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917" w:rsidRDefault="00EB649C" w:rsidP="00751D4F">
      <w:pPr>
        <w:rPr>
          <w:rFonts w:asciiTheme="minorHAnsi" w:hAnsiTheme="minorHAnsi"/>
          <w:sz w:val="20"/>
          <w:szCs w:val="20"/>
        </w:rPr>
      </w:pPr>
      <w:bookmarkStart w:id="0" w:name="_GoBack"/>
      <w:bookmarkEnd w:id="0"/>
      <w:r w:rsidRPr="00235DA4">
        <w:rPr>
          <w:rFonts w:asciiTheme="minorHAnsi" w:hAnsiTheme="minorHAnsi"/>
          <w:sz w:val="20"/>
          <w:szCs w:val="20"/>
        </w:rPr>
        <w:t>CPB FMEA #</w:t>
      </w:r>
      <w:proofErr w:type="gramStart"/>
      <w:r w:rsidRPr="00235DA4">
        <w:rPr>
          <w:rFonts w:asciiTheme="minorHAnsi" w:hAnsiTheme="minorHAnsi"/>
          <w:sz w:val="20"/>
          <w:szCs w:val="20"/>
        </w:rPr>
        <w:t xml:space="preserve">15 </w:t>
      </w:r>
      <w:r w:rsidR="00711C9C" w:rsidRPr="00711C9C">
        <w:rPr>
          <w:rFonts w:asciiTheme="minorHAnsi" w:hAnsiTheme="minorHAnsi"/>
          <w:sz w:val="20"/>
          <w:szCs w:val="20"/>
        </w:rPr>
        <w:t>:</w:t>
      </w:r>
      <w:proofErr w:type="gramEnd"/>
      <w:r w:rsidR="00711C9C" w:rsidRPr="00711C9C">
        <w:rPr>
          <w:rFonts w:asciiTheme="minorHAnsi" w:hAnsiTheme="minorHAnsi"/>
          <w:sz w:val="20"/>
          <w:szCs w:val="20"/>
        </w:rPr>
        <w:t xml:space="preserve"> acute, iatrogenic ascending dissection of the aorta (AO) after initiating cardiopulmonary bypass (CPB).</w:t>
      </w:r>
    </w:p>
    <w:p w:rsidR="00FC43AB" w:rsidRPr="00FC43AB" w:rsidRDefault="00FC43AB" w:rsidP="00FC43AB">
      <w:pPr>
        <w:rPr>
          <w:rFonts w:asciiTheme="minorHAnsi" w:hAnsiTheme="minorHAnsi"/>
          <w:sz w:val="20"/>
          <w:szCs w:val="20"/>
        </w:rPr>
      </w:pPr>
      <w:r w:rsidRPr="00FC43AB">
        <w:rPr>
          <w:rFonts w:asciiTheme="minorHAnsi" w:hAnsiTheme="minorHAnsi"/>
          <w:sz w:val="20"/>
          <w:szCs w:val="20"/>
        </w:rPr>
        <w:t>The AmSECT Safety Committee</w:t>
      </w:r>
    </w:p>
    <w:p w:rsidR="00FC43AB" w:rsidRDefault="00FC43AB" w:rsidP="00FC43AB">
      <w:pPr>
        <w:rPr>
          <w:rFonts w:asciiTheme="minorHAnsi" w:hAnsiTheme="minorHAnsi"/>
          <w:sz w:val="20"/>
          <w:szCs w:val="20"/>
        </w:rPr>
      </w:pPr>
      <w:r w:rsidRPr="00FC43AB">
        <w:rPr>
          <w:rFonts w:asciiTheme="minorHAnsi" w:hAnsiTheme="minorHAnsi"/>
          <w:sz w:val="20"/>
          <w:szCs w:val="20"/>
        </w:rPr>
        <w:t>Contributor: Gary Grist</w:t>
      </w:r>
    </w:p>
    <w:p w:rsidR="00711C9C" w:rsidRPr="00235DA4" w:rsidRDefault="00711C9C" w:rsidP="00751D4F">
      <w:pPr>
        <w:rPr>
          <w:rFonts w:asciiTheme="minorHAnsi" w:hAnsiTheme="minorHAnsi"/>
          <w:sz w:val="20"/>
          <w:szCs w:val="20"/>
        </w:rPr>
      </w:pPr>
    </w:p>
    <w:p w:rsidR="00534917" w:rsidRPr="00235DA4" w:rsidRDefault="00534917" w:rsidP="00534917">
      <w:pPr>
        <w:rPr>
          <w:rFonts w:asciiTheme="minorHAnsi" w:hAnsiTheme="minorHAnsi"/>
          <w:sz w:val="20"/>
          <w:szCs w:val="20"/>
        </w:rPr>
      </w:pPr>
      <w:r w:rsidRPr="00235DA4">
        <w:rPr>
          <w:rFonts w:asciiTheme="minorHAnsi" w:hAnsiTheme="minorHAnsi"/>
          <w:sz w:val="20"/>
          <w:szCs w:val="20"/>
        </w:rPr>
        <w:t>Friends.  Here is the next FMEA . This FMEA was inspired by the Society of Cardiovascular Anesthesiologists. 14th Annual Update on Cardiopulmonary bypass. Whistler, BC. March 2009, Workshop Case #3: Aortic dissection at onset of CPB by Groom, Hess and Hessel. This can be viewed on-line at &lt;://www.scahq.org/sca3/events/2009/cpb/syllabus/submissions/sun/Aortic%20dissection%20at%20the%20onset%20of%20CPB%20-%20Hessel-Hess-Groom.pdf&gt;.</w:t>
      </w:r>
    </w:p>
    <w:p w:rsidR="00534917" w:rsidRPr="00235DA4" w:rsidRDefault="00534917" w:rsidP="00534917">
      <w:pPr>
        <w:rPr>
          <w:rFonts w:asciiTheme="minorHAnsi" w:hAnsiTheme="minorHAnsi"/>
          <w:sz w:val="20"/>
          <w:szCs w:val="20"/>
        </w:rPr>
      </w:pPr>
    </w:p>
    <w:p w:rsidR="00534917" w:rsidRPr="00235DA4" w:rsidRDefault="00534917" w:rsidP="00534917">
      <w:pPr>
        <w:rPr>
          <w:rFonts w:asciiTheme="minorHAnsi" w:hAnsiTheme="minorHAnsi"/>
          <w:sz w:val="20"/>
          <w:szCs w:val="20"/>
        </w:rPr>
      </w:pPr>
      <w:r w:rsidRPr="00235DA4">
        <w:rPr>
          <w:rFonts w:asciiTheme="minorHAnsi" w:hAnsiTheme="minorHAnsi"/>
          <w:sz w:val="20"/>
          <w:szCs w:val="20"/>
        </w:rPr>
        <w:t>My last run in with an ascending aortic dissection in an adult occurred in the 1960's or 70's.  It was so long ago I barely remember.  They involved two different patients and occurred before pressure servo-regulation was available on CPB pumps.  We used to 'feel' the arterial outflow pump line with one hand while increasing flow with the other.  We were attempting to detect dangerous pressure changes so we could stop the pump before anything blew up.  I continued to 'feel the line' out of habit long after servo came to be standard on pumps. In later years, I remember students asking me why I was touching the line at the beginning of CPB.  It took me many years to break the habit.  Back to the story, both patients died intra-operatively.  By the time the surgeon could figure out what was happening, it was too late.</w:t>
      </w:r>
    </w:p>
    <w:p w:rsidR="00FC43AB" w:rsidRDefault="00FC43AB" w:rsidP="00534917">
      <w:pPr>
        <w:rPr>
          <w:rFonts w:asciiTheme="minorHAnsi" w:hAnsiTheme="minorHAnsi"/>
          <w:sz w:val="20"/>
          <w:szCs w:val="20"/>
        </w:rPr>
      </w:pPr>
    </w:p>
    <w:p w:rsidR="00534917" w:rsidRPr="00235DA4" w:rsidRDefault="00534917" w:rsidP="00534917">
      <w:pPr>
        <w:rPr>
          <w:rFonts w:asciiTheme="minorHAnsi" w:hAnsiTheme="minorHAnsi"/>
          <w:sz w:val="20"/>
          <w:szCs w:val="20"/>
        </w:rPr>
      </w:pPr>
      <w:r w:rsidRPr="00235DA4">
        <w:rPr>
          <w:rFonts w:asciiTheme="minorHAnsi" w:hAnsiTheme="minorHAnsi"/>
          <w:sz w:val="20"/>
          <w:szCs w:val="20"/>
        </w:rPr>
        <w:t>I have seen aortic dissections in peds, but they always occurred days or weeks after the initial surgery and were fixed in the cath lab. Those kids usually had some kind of congenital or genetic vascular defect.</w:t>
      </w:r>
    </w:p>
    <w:p w:rsidR="00534917" w:rsidRPr="00235DA4" w:rsidRDefault="00534917" w:rsidP="00534917">
      <w:pPr>
        <w:rPr>
          <w:rFonts w:asciiTheme="minorHAnsi" w:hAnsiTheme="minorHAnsi"/>
          <w:sz w:val="20"/>
          <w:szCs w:val="20"/>
        </w:rPr>
      </w:pPr>
      <w:r w:rsidRPr="00235DA4">
        <w:rPr>
          <w:rFonts w:asciiTheme="minorHAnsi" w:hAnsiTheme="minorHAnsi"/>
          <w:sz w:val="20"/>
          <w:szCs w:val="20"/>
        </w:rPr>
        <w:t>This FMEA will deal only with</w:t>
      </w:r>
      <w:r w:rsidR="002F3A3B">
        <w:rPr>
          <w:rFonts w:asciiTheme="minorHAnsi" w:hAnsiTheme="minorHAnsi"/>
          <w:sz w:val="20"/>
          <w:szCs w:val="20"/>
        </w:rPr>
        <w:t xml:space="preserve"> acute, iatrogenic </w:t>
      </w:r>
      <w:r w:rsidRPr="00235DA4">
        <w:rPr>
          <w:rFonts w:asciiTheme="minorHAnsi" w:hAnsiTheme="minorHAnsi"/>
          <w:sz w:val="20"/>
          <w:szCs w:val="20"/>
        </w:rPr>
        <w:t xml:space="preserve"> ascending </w:t>
      </w:r>
      <w:r w:rsidR="002F3A3B">
        <w:rPr>
          <w:rFonts w:asciiTheme="minorHAnsi" w:hAnsiTheme="minorHAnsi"/>
          <w:sz w:val="20"/>
          <w:szCs w:val="20"/>
        </w:rPr>
        <w:t>aortic</w:t>
      </w:r>
      <w:r w:rsidRPr="00235DA4">
        <w:rPr>
          <w:rFonts w:asciiTheme="minorHAnsi" w:hAnsiTheme="minorHAnsi"/>
          <w:sz w:val="20"/>
          <w:szCs w:val="20"/>
        </w:rPr>
        <w:t xml:space="preserve"> dissections.  We will look at femoral dissections with a separate FMEA. So look this one over and send me any suggestions you might have. For example, the RPN number for this FMEA is 75.  What things could be done to reduce that number?</w:t>
      </w:r>
      <w:r w:rsidR="00235DA4">
        <w:rPr>
          <w:rFonts w:asciiTheme="minorHAnsi" w:hAnsiTheme="minorHAnsi"/>
          <w:sz w:val="20"/>
          <w:szCs w:val="20"/>
        </w:rPr>
        <w:t xml:space="preserve"> Do you agree that the </w:t>
      </w:r>
      <w:r w:rsidR="00711C9C">
        <w:rPr>
          <w:rFonts w:asciiTheme="minorHAnsi" w:hAnsiTheme="minorHAnsi"/>
          <w:sz w:val="20"/>
          <w:szCs w:val="20"/>
        </w:rPr>
        <w:t>Detectability</w:t>
      </w:r>
      <w:r w:rsidR="00235DA4">
        <w:rPr>
          <w:rFonts w:asciiTheme="minorHAnsi" w:hAnsiTheme="minorHAnsi"/>
          <w:sz w:val="20"/>
          <w:szCs w:val="20"/>
        </w:rPr>
        <w:t xml:space="preserve"> score should be a 5 </w:t>
      </w:r>
      <w:r w:rsidR="005239EF">
        <w:rPr>
          <w:rFonts w:asciiTheme="minorHAnsi" w:hAnsiTheme="minorHAnsi"/>
          <w:sz w:val="20"/>
          <w:szCs w:val="20"/>
        </w:rPr>
        <w:t xml:space="preserve">even </w:t>
      </w:r>
      <w:r w:rsidR="00235DA4">
        <w:rPr>
          <w:rFonts w:asciiTheme="minorHAnsi" w:hAnsiTheme="minorHAnsi"/>
          <w:sz w:val="20"/>
          <w:szCs w:val="20"/>
        </w:rPr>
        <w:t>if TEE is available, or should it only be a 5 if TEE were not available?</w:t>
      </w:r>
    </w:p>
    <w:p w:rsidR="00751D4F" w:rsidRPr="00235DA4" w:rsidRDefault="00751D4F" w:rsidP="00751D4F">
      <w:pPr>
        <w:rPr>
          <w:rFonts w:asciiTheme="minorHAnsi" w:hAnsiTheme="minorHAnsi"/>
          <w:sz w:val="20"/>
          <w:szCs w:val="20"/>
        </w:rPr>
      </w:pPr>
    </w:p>
    <w:p w:rsidR="00751D4F" w:rsidRPr="00235DA4" w:rsidRDefault="00751D4F" w:rsidP="00751D4F">
      <w:pPr>
        <w:rPr>
          <w:rFonts w:asciiTheme="minorHAnsi" w:hAnsiTheme="minorHAnsi"/>
          <w:sz w:val="20"/>
          <w:szCs w:val="20"/>
        </w:rPr>
      </w:pPr>
      <w:r w:rsidRPr="00235DA4">
        <w:rPr>
          <w:rFonts w:asciiTheme="minorHAnsi" w:hAnsiTheme="minorHAnsi"/>
          <w:sz w:val="20"/>
          <w:szCs w:val="20"/>
        </w:rPr>
        <w:t>The AmSECT Safety Committee</w:t>
      </w:r>
    </w:p>
    <w:p w:rsidR="00751D4F" w:rsidRPr="00235DA4" w:rsidRDefault="00751D4F" w:rsidP="00751D4F">
      <w:pPr>
        <w:rPr>
          <w:rFonts w:asciiTheme="minorHAnsi" w:hAnsiTheme="minorHAnsi"/>
          <w:sz w:val="20"/>
          <w:szCs w:val="20"/>
        </w:rPr>
      </w:pPr>
      <w:r w:rsidRPr="00235DA4">
        <w:rPr>
          <w:rFonts w:asciiTheme="minorHAnsi" w:hAnsiTheme="minorHAnsi"/>
          <w:sz w:val="20"/>
          <w:szCs w:val="20"/>
        </w:rPr>
        <w:t>Contributor: Gary Grist</w:t>
      </w:r>
    </w:p>
    <w:p w:rsidR="00751D4F" w:rsidRPr="00235DA4" w:rsidRDefault="00751D4F" w:rsidP="00C234D4">
      <w:pPr>
        <w:rPr>
          <w:rFonts w:asciiTheme="minorHAnsi" w:hAnsiTheme="minorHAnsi"/>
          <w:sz w:val="20"/>
          <w:szCs w:val="20"/>
        </w:rPr>
      </w:pPr>
    </w:p>
    <w:p w:rsidR="00534917" w:rsidRPr="00235DA4" w:rsidRDefault="00534917" w:rsidP="00534917">
      <w:pPr>
        <w:rPr>
          <w:rFonts w:asciiTheme="minorHAnsi" w:hAnsiTheme="minorHAnsi"/>
          <w:sz w:val="20"/>
          <w:szCs w:val="20"/>
        </w:rPr>
      </w:pPr>
      <w:r w:rsidRPr="00235DA4">
        <w:rPr>
          <w:rFonts w:asciiTheme="minorHAnsi" w:hAnsiTheme="minorHAnsi"/>
          <w:sz w:val="20"/>
          <w:szCs w:val="20"/>
        </w:rPr>
        <w:t>FAILURE: acute, iatrogenic ascending dissection of the aorta (AO) after initiating cardiopulmonary bypass (CPB).</w:t>
      </w:r>
    </w:p>
    <w:p w:rsidR="0035247B" w:rsidRPr="00235DA4" w:rsidRDefault="0035247B" w:rsidP="00C234D4">
      <w:pPr>
        <w:rPr>
          <w:rFonts w:asciiTheme="minorHAnsi" w:hAnsiTheme="minorHAnsi"/>
          <w:sz w:val="20"/>
          <w:szCs w:val="20"/>
        </w:rPr>
      </w:pPr>
    </w:p>
    <w:p w:rsidR="00534917" w:rsidRPr="00235DA4" w:rsidRDefault="00534917" w:rsidP="00534917">
      <w:pPr>
        <w:rPr>
          <w:rFonts w:asciiTheme="minorHAnsi" w:hAnsiTheme="minorHAnsi"/>
          <w:sz w:val="20"/>
          <w:szCs w:val="20"/>
        </w:rPr>
      </w:pPr>
      <w:r w:rsidRPr="00235DA4">
        <w:rPr>
          <w:rFonts w:asciiTheme="minorHAnsi" w:hAnsiTheme="minorHAnsi"/>
          <w:sz w:val="20"/>
          <w:szCs w:val="20"/>
        </w:rPr>
        <w:t>EFFECT:</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Hypotension</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Loss of venous return</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Elevated pump arterial line pressure</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Oliguria</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Dilated pupils</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BIS (bispectral index) changes</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EEG changes</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Cerebral oximeter changes</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Transcranial Doppler (TCD) changes</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ECG changes</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Systemic acidosis</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AO blue discoloration</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AO distension</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Bleeding from needle holes, arterial incisions, and cannulation sites.</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Intra-luminal blood within split wall of the AO</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Dissection usually in the direction of flow</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Loss of pump flow.</w:t>
      </w:r>
    </w:p>
    <w:p w:rsidR="00534917" w:rsidRPr="00235DA4" w:rsidRDefault="00534917" w:rsidP="00534917">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Acute rupture of the AO with uncontrollable hemorrhage.</w:t>
      </w:r>
    </w:p>
    <w:p w:rsidR="00534917" w:rsidRPr="00235DA4" w:rsidRDefault="00534917" w:rsidP="00FD0AF2">
      <w:pPr>
        <w:pStyle w:val="ListParagraph"/>
        <w:numPr>
          <w:ilvl w:val="0"/>
          <w:numId w:val="6"/>
        </w:numPr>
        <w:ind w:left="0" w:firstLine="0"/>
        <w:rPr>
          <w:rFonts w:asciiTheme="minorHAnsi" w:hAnsiTheme="minorHAnsi"/>
          <w:sz w:val="20"/>
          <w:szCs w:val="20"/>
        </w:rPr>
      </w:pPr>
      <w:r w:rsidRPr="00235DA4">
        <w:rPr>
          <w:rFonts w:asciiTheme="minorHAnsi" w:hAnsiTheme="minorHAnsi"/>
          <w:sz w:val="20"/>
          <w:szCs w:val="20"/>
        </w:rPr>
        <w:t>Death.</w:t>
      </w:r>
    </w:p>
    <w:p w:rsidR="00534917" w:rsidRPr="00235DA4" w:rsidRDefault="00534917" w:rsidP="00C234D4">
      <w:pPr>
        <w:rPr>
          <w:rFonts w:asciiTheme="minorHAnsi" w:hAnsiTheme="minorHAnsi"/>
          <w:sz w:val="20"/>
          <w:szCs w:val="20"/>
        </w:rPr>
      </w:pPr>
    </w:p>
    <w:p w:rsidR="00534917" w:rsidRPr="00235DA4" w:rsidRDefault="00534917" w:rsidP="00534917">
      <w:pPr>
        <w:ind w:left="14" w:hanging="14"/>
        <w:rPr>
          <w:rFonts w:asciiTheme="minorHAnsi" w:hAnsiTheme="minorHAnsi"/>
          <w:sz w:val="20"/>
          <w:szCs w:val="20"/>
        </w:rPr>
      </w:pPr>
      <w:r w:rsidRPr="00235DA4">
        <w:rPr>
          <w:rFonts w:asciiTheme="minorHAnsi" w:hAnsiTheme="minorHAnsi"/>
          <w:sz w:val="20"/>
          <w:szCs w:val="20"/>
        </w:rPr>
        <w:lastRenderedPageBreak/>
        <w:t>CAUSE:</w:t>
      </w:r>
    </w:p>
    <w:p w:rsidR="00534917" w:rsidRPr="00235DA4" w:rsidRDefault="00534917" w:rsidP="00534917">
      <w:pPr>
        <w:pStyle w:val="ListParagraph"/>
        <w:numPr>
          <w:ilvl w:val="0"/>
          <w:numId w:val="7"/>
        </w:numPr>
        <w:ind w:left="14" w:hanging="14"/>
        <w:rPr>
          <w:rFonts w:asciiTheme="minorHAnsi" w:hAnsiTheme="minorHAnsi"/>
          <w:sz w:val="20"/>
          <w:szCs w:val="20"/>
        </w:rPr>
      </w:pPr>
      <w:r w:rsidRPr="00235DA4">
        <w:rPr>
          <w:rFonts w:asciiTheme="minorHAnsi" w:hAnsiTheme="minorHAnsi"/>
          <w:sz w:val="20"/>
          <w:szCs w:val="20"/>
        </w:rPr>
        <w:t>Dissection incidence is 0.06-0.09 for ascending AO cannulation.</w:t>
      </w:r>
    </w:p>
    <w:p w:rsidR="00534917" w:rsidRPr="00235DA4" w:rsidRDefault="00534917" w:rsidP="00534917">
      <w:pPr>
        <w:pStyle w:val="ListParagraph"/>
        <w:numPr>
          <w:ilvl w:val="0"/>
          <w:numId w:val="7"/>
        </w:numPr>
        <w:ind w:left="14" w:hanging="14"/>
        <w:rPr>
          <w:rFonts w:asciiTheme="minorHAnsi" w:hAnsiTheme="minorHAnsi"/>
          <w:sz w:val="20"/>
          <w:szCs w:val="20"/>
        </w:rPr>
      </w:pPr>
      <w:r w:rsidRPr="00235DA4">
        <w:rPr>
          <w:rFonts w:asciiTheme="minorHAnsi" w:hAnsiTheme="minorHAnsi"/>
          <w:sz w:val="20"/>
          <w:szCs w:val="20"/>
        </w:rPr>
        <w:t>AO cannulation site most common.</w:t>
      </w:r>
    </w:p>
    <w:p w:rsidR="00534917" w:rsidRPr="00235DA4" w:rsidRDefault="00534917" w:rsidP="00534917">
      <w:pPr>
        <w:pStyle w:val="ListParagraph"/>
        <w:numPr>
          <w:ilvl w:val="0"/>
          <w:numId w:val="7"/>
        </w:numPr>
        <w:ind w:left="14" w:hanging="14"/>
        <w:rPr>
          <w:rFonts w:asciiTheme="minorHAnsi" w:hAnsiTheme="minorHAnsi"/>
          <w:sz w:val="20"/>
          <w:szCs w:val="20"/>
        </w:rPr>
      </w:pPr>
      <w:r w:rsidRPr="00235DA4">
        <w:rPr>
          <w:rFonts w:asciiTheme="minorHAnsi" w:hAnsiTheme="minorHAnsi"/>
          <w:sz w:val="20"/>
          <w:szCs w:val="20"/>
        </w:rPr>
        <w:t>Other sites</w:t>
      </w:r>
    </w:p>
    <w:p w:rsidR="00534917" w:rsidRPr="00235DA4" w:rsidRDefault="00534917" w:rsidP="00534917">
      <w:pPr>
        <w:pStyle w:val="ListParagraph"/>
        <w:numPr>
          <w:ilvl w:val="1"/>
          <w:numId w:val="7"/>
        </w:numPr>
        <w:ind w:left="14" w:hanging="14"/>
        <w:rPr>
          <w:rFonts w:asciiTheme="minorHAnsi" w:hAnsiTheme="minorHAnsi"/>
          <w:sz w:val="20"/>
          <w:szCs w:val="20"/>
        </w:rPr>
      </w:pPr>
      <w:r w:rsidRPr="00235DA4">
        <w:rPr>
          <w:rFonts w:asciiTheme="minorHAnsi" w:hAnsiTheme="minorHAnsi"/>
          <w:sz w:val="20"/>
          <w:szCs w:val="20"/>
        </w:rPr>
        <w:t>AO cross clamp</w:t>
      </w:r>
    </w:p>
    <w:p w:rsidR="00534917" w:rsidRPr="00235DA4" w:rsidRDefault="00534917" w:rsidP="00534917">
      <w:pPr>
        <w:pStyle w:val="ListParagraph"/>
        <w:numPr>
          <w:ilvl w:val="1"/>
          <w:numId w:val="7"/>
        </w:numPr>
        <w:ind w:left="14" w:hanging="14"/>
        <w:rPr>
          <w:rFonts w:asciiTheme="minorHAnsi" w:hAnsiTheme="minorHAnsi"/>
          <w:sz w:val="20"/>
          <w:szCs w:val="20"/>
        </w:rPr>
      </w:pPr>
      <w:r w:rsidRPr="00235DA4">
        <w:rPr>
          <w:rFonts w:asciiTheme="minorHAnsi" w:hAnsiTheme="minorHAnsi"/>
          <w:sz w:val="20"/>
          <w:szCs w:val="20"/>
        </w:rPr>
        <w:t>Antegrade CP cannula</w:t>
      </w:r>
    </w:p>
    <w:p w:rsidR="00534917" w:rsidRPr="00235DA4" w:rsidRDefault="00534917" w:rsidP="00534917">
      <w:pPr>
        <w:pStyle w:val="ListParagraph"/>
        <w:numPr>
          <w:ilvl w:val="1"/>
          <w:numId w:val="7"/>
        </w:numPr>
        <w:ind w:left="14" w:hanging="14"/>
        <w:rPr>
          <w:rFonts w:asciiTheme="minorHAnsi" w:hAnsiTheme="minorHAnsi"/>
          <w:sz w:val="20"/>
          <w:szCs w:val="20"/>
        </w:rPr>
      </w:pPr>
      <w:r w:rsidRPr="00235DA4">
        <w:rPr>
          <w:rFonts w:asciiTheme="minorHAnsi" w:hAnsiTheme="minorHAnsi"/>
          <w:sz w:val="20"/>
          <w:szCs w:val="20"/>
        </w:rPr>
        <w:t>Partial occluding AO clamp</w:t>
      </w:r>
    </w:p>
    <w:p w:rsidR="00534917" w:rsidRPr="00235DA4" w:rsidRDefault="00534917" w:rsidP="00534917">
      <w:pPr>
        <w:pStyle w:val="ListParagraph"/>
        <w:numPr>
          <w:ilvl w:val="1"/>
          <w:numId w:val="7"/>
        </w:numPr>
        <w:ind w:left="14" w:hanging="14"/>
        <w:rPr>
          <w:rFonts w:asciiTheme="minorHAnsi" w:hAnsiTheme="minorHAnsi"/>
          <w:sz w:val="20"/>
          <w:szCs w:val="20"/>
        </w:rPr>
      </w:pPr>
      <w:r w:rsidRPr="00235DA4">
        <w:rPr>
          <w:rFonts w:asciiTheme="minorHAnsi" w:hAnsiTheme="minorHAnsi"/>
          <w:sz w:val="20"/>
          <w:szCs w:val="20"/>
        </w:rPr>
        <w:t>Anastomosis of coronary grafts</w:t>
      </w:r>
    </w:p>
    <w:p w:rsidR="00534917" w:rsidRPr="00235DA4" w:rsidRDefault="00534917" w:rsidP="00534917">
      <w:pPr>
        <w:pStyle w:val="ListParagraph"/>
        <w:numPr>
          <w:ilvl w:val="1"/>
          <w:numId w:val="7"/>
        </w:numPr>
        <w:ind w:left="14" w:hanging="14"/>
        <w:rPr>
          <w:rFonts w:asciiTheme="minorHAnsi" w:hAnsiTheme="minorHAnsi"/>
          <w:sz w:val="20"/>
          <w:szCs w:val="20"/>
        </w:rPr>
      </w:pPr>
      <w:r w:rsidRPr="00235DA4">
        <w:rPr>
          <w:rFonts w:asciiTheme="minorHAnsi" w:hAnsiTheme="minorHAnsi"/>
          <w:sz w:val="20"/>
          <w:szCs w:val="20"/>
        </w:rPr>
        <w:t>Aortotomy.</w:t>
      </w:r>
    </w:p>
    <w:p w:rsidR="00534917" w:rsidRPr="00235DA4" w:rsidRDefault="00534917" w:rsidP="00534917">
      <w:pPr>
        <w:pStyle w:val="ListParagraph"/>
        <w:numPr>
          <w:ilvl w:val="0"/>
          <w:numId w:val="7"/>
        </w:numPr>
        <w:ind w:left="14" w:hanging="14"/>
        <w:rPr>
          <w:rFonts w:asciiTheme="minorHAnsi" w:hAnsiTheme="minorHAnsi"/>
          <w:sz w:val="20"/>
          <w:szCs w:val="20"/>
        </w:rPr>
      </w:pPr>
      <w:r w:rsidRPr="00235DA4">
        <w:rPr>
          <w:rFonts w:asciiTheme="minorHAnsi" w:hAnsiTheme="minorHAnsi"/>
          <w:sz w:val="20"/>
          <w:szCs w:val="20"/>
        </w:rPr>
        <w:t>Dissection due to:</w:t>
      </w:r>
    </w:p>
    <w:p w:rsidR="00534917" w:rsidRPr="00235DA4" w:rsidRDefault="00534917" w:rsidP="00534917">
      <w:pPr>
        <w:pStyle w:val="ListParagraph"/>
        <w:numPr>
          <w:ilvl w:val="1"/>
          <w:numId w:val="7"/>
        </w:numPr>
        <w:ind w:left="14" w:hanging="14"/>
        <w:rPr>
          <w:rFonts w:asciiTheme="minorHAnsi" w:hAnsiTheme="minorHAnsi"/>
          <w:sz w:val="20"/>
          <w:szCs w:val="20"/>
        </w:rPr>
      </w:pPr>
      <w:r w:rsidRPr="00235DA4">
        <w:rPr>
          <w:rFonts w:asciiTheme="minorHAnsi" w:hAnsiTheme="minorHAnsi"/>
          <w:sz w:val="20"/>
          <w:szCs w:val="20"/>
        </w:rPr>
        <w:t>Direct trauma from cannula insertion or manipulation.</w:t>
      </w:r>
    </w:p>
    <w:p w:rsidR="00534917" w:rsidRPr="00235DA4" w:rsidRDefault="00534917" w:rsidP="00534917">
      <w:pPr>
        <w:pStyle w:val="ListParagraph"/>
        <w:numPr>
          <w:ilvl w:val="1"/>
          <w:numId w:val="7"/>
        </w:numPr>
        <w:ind w:left="14" w:hanging="14"/>
        <w:rPr>
          <w:rFonts w:asciiTheme="minorHAnsi" w:hAnsiTheme="minorHAnsi"/>
          <w:sz w:val="20"/>
          <w:szCs w:val="20"/>
        </w:rPr>
      </w:pPr>
      <w:r w:rsidRPr="00235DA4">
        <w:rPr>
          <w:rFonts w:asciiTheme="minorHAnsi" w:hAnsiTheme="minorHAnsi"/>
          <w:sz w:val="20"/>
          <w:szCs w:val="20"/>
        </w:rPr>
        <w:t>Indirect trauma from the high velocity jet lifting atheromatous endothelium</w:t>
      </w:r>
    </w:p>
    <w:p w:rsidR="00534917" w:rsidRPr="00235DA4" w:rsidRDefault="00534917" w:rsidP="00534917">
      <w:pPr>
        <w:pStyle w:val="ListParagraph"/>
        <w:numPr>
          <w:ilvl w:val="0"/>
          <w:numId w:val="7"/>
        </w:numPr>
        <w:ind w:left="14" w:hanging="14"/>
        <w:rPr>
          <w:rFonts w:asciiTheme="minorHAnsi" w:hAnsiTheme="minorHAnsi"/>
          <w:sz w:val="20"/>
          <w:szCs w:val="20"/>
        </w:rPr>
      </w:pPr>
      <w:r w:rsidRPr="00235DA4">
        <w:rPr>
          <w:rFonts w:asciiTheme="minorHAnsi" w:hAnsiTheme="minorHAnsi"/>
          <w:sz w:val="20"/>
          <w:szCs w:val="20"/>
        </w:rPr>
        <w:t>Risk factors include:</w:t>
      </w:r>
    </w:p>
    <w:p w:rsidR="00534917" w:rsidRPr="00235DA4" w:rsidRDefault="00FD0AF2" w:rsidP="00534917">
      <w:pPr>
        <w:pStyle w:val="ListParagraph"/>
        <w:numPr>
          <w:ilvl w:val="0"/>
          <w:numId w:val="8"/>
        </w:numPr>
        <w:ind w:left="14" w:hanging="14"/>
        <w:rPr>
          <w:rFonts w:asciiTheme="minorHAnsi" w:hAnsiTheme="minorHAnsi"/>
          <w:sz w:val="20"/>
          <w:szCs w:val="20"/>
        </w:rPr>
      </w:pPr>
      <w:r w:rsidRPr="00235DA4">
        <w:rPr>
          <w:rFonts w:asciiTheme="minorHAnsi" w:hAnsiTheme="minorHAnsi"/>
          <w:sz w:val="20"/>
          <w:szCs w:val="20"/>
        </w:rPr>
        <w:t xml:space="preserve"> </w:t>
      </w:r>
      <w:r w:rsidR="00534917" w:rsidRPr="00235DA4">
        <w:rPr>
          <w:rFonts w:asciiTheme="minorHAnsi" w:hAnsiTheme="minorHAnsi"/>
          <w:sz w:val="20"/>
          <w:szCs w:val="20"/>
        </w:rPr>
        <w:t>Patients with an existing aneurysm or a history of one.</w:t>
      </w:r>
    </w:p>
    <w:p w:rsidR="00534917" w:rsidRPr="00235DA4" w:rsidRDefault="00534917" w:rsidP="00534917">
      <w:pPr>
        <w:pStyle w:val="ListParagraph"/>
        <w:numPr>
          <w:ilvl w:val="0"/>
          <w:numId w:val="8"/>
        </w:numPr>
        <w:ind w:left="14" w:hanging="14"/>
        <w:rPr>
          <w:rFonts w:asciiTheme="minorHAnsi" w:hAnsiTheme="minorHAnsi"/>
          <w:sz w:val="20"/>
          <w:szCs w:val="20"/>
        </w:rPr>
      </w:pPr>
      <w:r w:rsidRPr="00235DA4">
        <w:rPr>
          <w:rFonts w:asciiTheme="minorHAnsi" w:hAnsiTheme="minorHAnsi"/>
          <w:sz w:val="20"/>
          <w:szCs w:val="20"/>
        </w:rPr>
        <w:t>Location of cannulation</w:t>
      </w:r>
    </w:p>
    <w:p w:rsidR="00534917" w:rsidRPr="00235DA4" w:rsidRDefault="00534917" w:rsidP="00534917">
      <w:pPr>
        <w:pStyle w:val="ListParagraph"/>
        <w:numPr>
          <w:ilvl w:val="0"/>
          <w:numId w:val="8"/>
        </w:numPr>
        <w:ind w:left="14" w:hanging="14"/>
        <w:rPr>
          <w:rFonts w:asciiTheme="minorHAnsi" w:hAnsiTheme="minorHAnsi"/>
          <w:sz w:val="20"/>
          <w:szCs w:val="20"/>
        </w:rPr>
      </w:pPr>
      <w:r w:rsidRPr="00235DA4">
        <w:rPr>
          <w:rFonts w:asciiTheme="minorHAnsi" w:hAnsiTheme="minorHAnsi"/>
          <w:sz w:val="20"/>
          <w:szCs w:val="20"/>
        </w:rPr>
        <w:t xml:space="preserve"> Advanced age (pediatric dissections also occur)</w:t>
      </w:r>
    </w:p>
    <w:p w:rsidR="00534917" w:rsidRPr="00235DA4" w:rsidRDefault="00534917" w:rsidP="00534917">
      <w:pPr>
        <w:pStyle w:val="ListParagraph"/>
        <w:numPr>
          <w:ilvl w:val="0"/>
          <w:numId w:val="8"/>
        </w:numPr>
        <w:ind w:left="14" w:hanging="14"/>
        <w:rPr>
          <w:rFonts w:asciiTheme="minorHAnsi" w:hAnsiTheme="minorHAnsi"/>
          <w:sz w:val="20"/>
          <w:szCs w:val="20"/>
        </w:rPr>
      </w:pPr>
      <w:r w:rsidRPr="00235DA4">
        <w:rPr>
          <w:rFonts w:asciiTheme="minorHAnsi" w:hAnsiTheme="minorHAnsi"/>
          <w:sz w:val="20"/>
          <w:szCs w:val="20"/>
        </w:rPr>
        <w:t>Chronic hypertension</w:t>
      </w:r>
    </w:p>
    <w:p w:rsidR="00534917" w:rsidRPr="00235DA4" w:rsidRDefault="00534917" w:rsidP="00534917">
      <w:pPr>
        <w:pStyle w:val="ListParagraph"/>
        <w:numPr>
          <w:ilvl w:val="0"/>
          <w:numId w:val="8"/>
        </w:numPr>
        <w:ind w:left="14" w:hanging="14"/>
        <w:rPr>
          <w:rFonts w:asciiTheme="minorHAnsi" w:hAnsiTheme="minorHAnsi"/>
          <w:sz w:val="20"/>
          <w:szCs w:val="20"/>
        </w:rPr>
      </w:pPr>
      <w:r w:rsidRPr="00235DA4">
        <w:rPr>
          <w:rFonts w:asciiTheme="minorHAnsi" w:hAnsiTheme="minorHAnsi"/>
          <w:sz w:val="20"/>
          <w:szCs w:val="20"/>
        </w:rPr>
        <w:t xml:space="preserve"> Diseased/dilated AO</w:t>
      </w:r>
    </w:p>
    <w:p w:rsidR="00534917" w:rsidRPr="00235DA4" w:rsidRDefault="00534917" w:rsidP="00534917">
      <w:pPr>
        <w:pStyle w:val="ListParagraph"/>
        <w:numPr>
          <w:ilvl w:val="0"/>
          <w:numId w:val="8"/>
        </w:numPr>
        <w:ind w:left="14" w:hanging="14"/>
        <w:rPr>
          <w:rFonts w:asciiTheme="minorHAnsi" w:hAnsiTheme="minorHAnsi"/>
          <w:sz w:val="20"/>
          <w:szCs w:val="20"/>
        </w:rPr>
      </w:pPr>
      <w:r w:rsidRPr="00235DA4">
        <w:rPr>
          <w:rFonts w:asciiTheme="minorHAnsi" w:hAnsiTheme="minorHAnsi"/>
          <w:sz w:val="20"/>
          <w:szCs w:val="20"/>
        </w:rPr>
        <w:t xml:space="preserve"> Atherosclerosis</w:t>
      </w:r>
    </w:p>
    <w:p w:rsidR="00534917" w:rsidRPr="00235DA4" w:rsidRDefault="00534917" w:rsidP="00534917">
      <w:pPr>
        <w:pStyle w:val="ListParagraph"/>
        <w:numPr>
          <w:ilvl w:val="0"/>
          <w:numId w:val="8"/>
        </w:numPr>
        <w:ind w:left="14" w:hanging="14"/>
        <w:rPr>
          <w:rFonts w:asciiTheme="minorHAnsi" w:hAnsiTheme="minorHAnsi"/>
          <w:sz w:val="20"/>
          <w:szCs w:val="20"/>
        </w:rPr>
      </w:pPr>
      <w:r w:rsidRPr="00235DA4">
        <w:rPr>
          <w:rFonts w:asciiTheme="minorHAnsi" w:hAnsiTheme="minorHAnsi"/>
          <w:sz w:val="20"/>
          <w:szCs w:val="20"/>
        </w:rPr>
        <w:t>Cystic medial necrosis</w:t>
      </w:r>
    </w:p>
    <w:p w:rsidR="00534917" w:rsidRPr="00235DA4" w:rsidRDefault="00534917" w:rsidP="00534917">
      <w:pPr>
        <w:pStyle w:val="ListParagraph"/>
        <w:numPr>
          <w:ilvl w:val="0"/>
          <w:numId w:val="8"/>
        </w:numPr>
        <w:ind w:left="14" w:hanging="14"/>
        <w:rPr>
          <w:rFonts w:asciiTheme="minorHAnsi" w:hAnsiTheme="minorHAnsi"/>
          <w:sz w:val="20"/>
          <w:szCs w:val="20"/>
        </w:rPr>
      </w:pPr>
      <w:r w:rsidRPr="00235DA4">
        <w:rPr>
          <w:rFonts w:asciiTheme="minorHAnsi" w:hAnsiTheme="minorHAnsi"/>
          <w:sz w:val="20"/>
          <w:szCs w:val="20"/>
        </w:rPr>
        <w:t>Hypertension during decannulation</w:t>
      </w:r>
    </w:p>
    <w:p w:rsidR="00534917" w:rsidRPr="00235DA4" w:rsidRDefault="00534917" w:rsidP="00534917">
      <w:pPr>
        <w:ind w:left="14" w:hanging="14"/>
        <w:rPr>
          <w:rFonts w:asciiTheme="minorHAnsi" w:hAnsiTheme="minorHAnsi"/>
          <w:sz w:val="20"/>
          <w:szCs w:val="20"/>
        </w:rPr>
      </w:pPr>
      <w:r w:rsidRPr="00235DA4">
        <w:rPr>
          <w:rFonts w:asciiTheme="minorHAnsi" w:hAnsiTheme="minorHAnsi"/>
          <w:sz w:val="20"/>
          <w:szCs w:val="20"/>
        </w:rPr>
        <w:t>i. Application/removal of AO clamps</w:t>
      </w:r>
    </w:p>
    <w:p w:rsidR="00534917" w:rsidRPr="00235DA4" w:rsidRDefault="00534917" w:rsidP="00534917">
      <w:pPr>
        <w:pStyle w:val="ListParagraph"/>
        <w:ind w:left="14" w:hanging="14"/>
        <w:rPr>
          <w:rFonts w:asciiTheme="minorHAnsi" w:hAnsiTheme="minorHAnsi"/>
          <w:sz w:val="20"/>
          <w:szCs w:val="20"/>
        </w:rPr>
      </w:pPr>
      <w:r w:rsidRPr="00235DA4">
        <w:rPr>
          <w:rFonts w:asciiTheme="minorHAnsi" w:hAnsiTheme="minorHAnsi"/>
          <w:sz w:val="20"/>
          <w:szCs w:val="20"/>
        </w:rPr>
        <w:t>j. Cannulation technique.</w:t>
      </w:r>
    </w:p>
    <w:p w:rsidR="00534917" w:rsidRPr="00235DA4" w:rsidRDefault="00534917" w:rsidP="00534917">
      <w:pPr>
        <w:pStyle w:val="ListParagraph"/>
        <w:ind w:left="14" w:hanging="14"/>
        <w:rPr>
          <w:rFonts w:asciiTheme="minorHAnsi" w:hAnsiTheme="minorHAnsi"/>
          <w:sz w:val="20"/>
          <w:szCs w:val="20"/>
        </w:rPr>
      </w:pPr>
      <w:r w:rsidRPr="00235DA4">
        <w:rPr>
          <w:rFonts w:asciiTheme="minorHAnsi" w:hAnsiTheme="minorHAnsi"/>
          <w:sz w:val="20"/>
          <w:szCs w:val="20"/>
        </w:rPr>
        <w:t>k. Antegrade CP cannulation</w:t>
      </w:r>
    </w:p>
    <w:p w:rsidR="00534917" w:rsidRPr="00235DA4" w:rsidRDefault="00534917" w:rsidP="00534917">
      <w:pPr>
        <w:pStyle w:val="ListParagraph"/>
        <w:ind w:left="14" w:hanging="14"/>
        <w:rPr>
          <w:rFonts w:asciiTheme="minorHAnsi" w:hAnsiTheme="minorHAnsi"/>
          <w:sz w:val="20"/>
          <w:szCs w:val="20"/>
        </w:rPr>
      </w:pPr>
      <w:r w:rsidRPr="00235DA4">
        <w:rPr>
          <w:rFonts w:asciiTheme="minorHAnsi" w:hAnsiTheme="minorHAnsi"/>
          <w:sz w:val="20"/>
          <w:szCs w:val="20"/>
        </w:rPr>
        <w:t>l. High line back pressure during CP administration.</w:t>
      </w:r>
    </w:p>
    <w:p w:rsidR="00534917" w:rsidRPr="00235DA4" w:rsidRDefault="00534917" w:rsidP="00C234D4">
      <w:pPr>
        <w:rPr>
          <w:rFonts w:asciiTheme="minorHAnsi" w:hAnsiTheme="minorHAnsi"/>
          <w:sz w:val="20"/>
          <w:szCs w:val="20"/>
        </w:rPr>
      </w:pPr>
    </w:p>
    <w:p w:rsidR="00534917" w:rsidRPr="00235DA4" w:rsidRDefault="00534917" w:rsidP="00534917">
      <w:pPr>
        <w:rPr>
          <w:rFonts w:asciiTheme="minorHAnsi" w:hAnsiTheme="minorHAnsi"/>
          <w:sz w:val="20"/>
          <w:szCs w:val="20"/>
        </w:rPr>
      </w:pPr>
      <w:r w:rsidRPr="00235DA4">
        <w:rPr>
          <w:rFonts w:asciiTheme="minorHAnsi" w:hAnsiTheme="minorHAnsi"/>
          <w:sz w:val="20"/>
          <w:szCs w:val="20"/>
        </w:rPr>
        <w:t>PRE-EMPTIVE MANAGEMENT:</w:t>
      </w:r>
    </w:p>
    <w:p w:rsidR="00534917" w:rsidRPr="00235DA4" w:rsidRDefault="00534917" w:rsidP="00534917">
      <w:pPr>
        <w:pStyle w:val="ListParagraph"/>
        <w:numPr>
          <w:ilvl w:val="0"/>
          <w:numId w:val="9"/>
        </w:numPr>
        <w:ind w:left="0" w:firstLine="0"/>
        <w:rPr>
          <w:rFonts w:asciiTheme="minorHAnsi" w:hAnsiTheme="minorHAnsi"/>
          <w:sz w:val="20"/>
          <w:szCs w:val="20"/>
        </w:rPr>
      </w:pPr>
      <w:r w:rsidRPr="00235DA4">
        <w:rPr>
          <w:rFonts w:asciiTheme="minorHAnsi" w:hAnsiTheme="minorHAnsi"/>
          <w:sz w:val="20"/>
          <w:szCs w:val="20"/>
        </w:rPr>
        <w:t>The perfusionist should always be in the room during sternotomy.</w:t>
      </w:r>
    </w:p>
    <w:p w:rsidR="00534917" w:rsidRPr="00235DA4" w:rsidRDefault="00534917" w:rsidP="00534917">
      <w:pPr>
        <w:pStyle w:val="ListParagraph"/>
        <w:numPr>
          <w:ilvl w:val="0"/>
          <w:numId w:val="9"/>
        </w:numPr>
        <w:ind w:left="0" w:firstLine="0"/>
        <w:rPr>
          <w:rFonts w:asciiTheme="minorHAnsi" w:hAnsiTheme="minorHAnsi"/>
          <w:sz w:val="20"/>
          <w:szCs w:val="20"/>
        </w:rPr>
      </w:pPr>
      <w:r w:rsidRPr="00235DA4">
        <w:rPr>
          <w:rFonts w:asciiTheme="minorHAnsi" w:hAnsiTheme="minorHAnsi"/>
          <w:sz w:val="20"/>
          <w:szCs w:val="20"/>
        </w:rPr>
        <w:t>Lower the mean arterial pressure (MAP) during cannulation/ decannulation and application/removal of AO clamps</w:t>
      </w:r>
      <w:r w:rsidR="00FD0AF2" w:rsidRPr="00235DA4">
        <w:rPr>
          <w:rFonts w:asciiTheme="minorHAnsi" w:hAnsiTheme="minorHAnsi"/>
          <w:sz w:val="20"/>
          <w:szCs w:val="20"/>
        </w:rPr>
        <w:t>. Lowering MAP during cannulation is an anesthesia responsibility.  If the pressure is high the perfusionist must exercise due diligence for a dissection possibility.</w:t>
      </w:r>
    </w:p>
    <w:p w:rsidR="00534917" w:rsidRPr="00235DA4" w:rsidRDefault="00534917" w:rsidP="00534917">
      <w:pPr>
        <w:pStyle w:val="ListParagraph"/>
        <w:numPr>
          <w:ilvl w:val="0"/>
          <w:numId w:val="9"/>
        </w:numPr>
        <w:ind w:left="0" w:firstLine="0"/>
        <w:rPr>
          <w:rFonts w:asciiTheme="minorHAnsi" w:hAnsiTheme="minorHAnsi"/>
          <w:sz w:val="20"/>
          <w:szCs w:val="20"/>
        </w:rPr>
      </w:pPr>
      <w:r w:rsidRPr="00235DA4">
        <w:rPr>
          <w:rFonts w:asciiTheme="minorHAnsi" w:hAnsiTheme="minorHAnsi"/>
          <w:sz w:val="20"/>
          <w:szCs w:val="20"/>
        </w:rPr>
        <w:t>Use extreme care with the insertion of a properly sized AO cannulae</w:t>
      </w:r>
    </w:p>
    <w:p w:rsidR="00534917" w:rsidRPr="00235DA4" w:rsidRDefault="00534917" w:rsidP="00534917">
      <w:pPr>
        <w:pStyle w:val="ListParagraph"/>
        <w:numPr>
          <w:ilvl w:val="0"/>
          <w:numId w:val="9"/>
        </w:numPr>
        <w:ind w:left="0" w:firstLine="0"/>
        <w:rPr>
          <w:rFonts w:asciiTheme="minorHAnsi" w:hAnsiTheme="minorHAnsi"/>
          <w:sz w:val="20"/>
          <w:szCs w:val="20"/>
        </w:rPr>
      </w:pPr>
      <w:r w:rsidRPr="00235DA4">
        <w:rPr>
          <w:rFonts w:asciiTheme="minorHAnsi" w:hAnsiTheme="minorHAnsi"/>
          <w:sz w:val="20"/>
          <w:szCs w:val="20"/>
        </w:rPr>
        <w:t>Check for pulsatility and correlation of pump arterial line pressure to the MAP.</w:t>
      </w:r>
    </w:p>
    <w:p w:rsidR="00534917" w:rsidRPr="00235DA4" w:rsidRDefault="00534917" w:rsidP="00534917">
      <w:pPr>
        <w:pStyle w:val="ListParagraph"/>
        <w:numPr>
          <w:ilvl w:val="0"/>
          <w:numId w:val="9"/>
        </w:numPr>
        <w:ind w:left="0" w:firstLine="0"/>
        <w:rPr>
          <w:rFonts w:asciiTheme="minorHAnsi" w:hAnsiTheme="minorHAnsi"/>
          <w:sz w:val="20"/>
          <w:szCs w:val="20"/>
        </w:rPr>
      </w:pPr>
      <w:r w:rsidRPr="00235DA4">
        <w:rPr>
          <w:rFonts w:asciiTheme="minorHAnsi" w:hAnsiTheme="minorHAnsi"/>
          <w:sz w:val="20"/>
          <w:szCs w:val="20"/>
        </w:rPr>
        <w:t>Check for resistance/line pressure with a pump test infusion before CPB</w:t>
      </w:r>
    </w:p>
    <w:p w:rsidR="00534917" w:rsidRPr="00235DA4" w:rsidRDefault="00534917" w:rsidP="00534917">
      <w:pPr>
        <w:pStyle w:val="ListParagraph"/>
        <w:numPr>
          <w:ilvl w:val="0"/>
          <w:numId w:val="9"/>
        </w:numPr>
        <w:ind w:left="0" w:firstLine="0"/>
        <w:rPr>
          <w:rFonts w:asciiTheme="minorHAnsi" w:hAnsiTheme="minorHAnsi"/>
          <w:sz w:val="20"/>
          <w:szCs w:val="20"/>
        </w:rPr>
      </w:pPr>
      <w:r w:rsidRPr="00235DA4">
        <w:rPr>
          <w:rFonts w:asciiTheme="minorHAnsi" w:hAnsiTheme="minorHAnsi"/>
          <w:sz w:val="20"/>
          <w:szCs w:val="20"/>
        </w:rPr>
        <w:t>Use a narrowly set high pressure servo regulation audible alarm with pump shut off</w:t>
      </w:r>
    </w:p>
    <w:p w:rsidR="00534917" w:rsidRPr="00235DA4" w:rsidRDefault="00534917" w:rsidP="00534917">
      <w:pPr>
        <w:pStyle w:val="ListParagraph"/>
        <w:numPr>
          <w:ilvl w:val="0"/>
          <w:numId w:val="9"/>
        </w:numPr>
        <w:ind w:left="0" w:firstLine="0"/>
        <w:rPr>
          <w:rFonts w:asciiTheme="minorHAnsi" w:hAnsiTheme="minorHAnsi"/>
          <w:sz w:val="20"/>
          <w:szCs w:val="20"/>
        </w:rPr>
      </w:pPr>
      <w:r w:rsidRPr="00235DA4">
        <w:rPr>
          <w:rFonts w:asciiTheme="minorHAnsi" w:hAnsiTheme="minorHAnsi"/>
          <w:sz w:val="20"/>
          <w:szCs w:val="20"/>
        </w:rPr>
        <w:t>During retrograde arterial auto-priming observe fluid return flow for normalcy. Hesitation or slow return may indicate an arterial cannula tip trapped in the AO wall.</w:t>
      </w:r>
    </w:p>
    <w:p w:rsidR="00534917" w:rsidRPr="00235DA4" w:rsidRDefault="00534917" w:rsidP="00534917">
      <w:pPr>
        <w:pStyle w:val="ListParagraph"/>
        <w:numPr>
          <w:ilvl w:val="0"/>
          <w:numId w:val="9"/>
        </w:numPr>
        <w:ind w:left="0" w:firstLine="0"/>
        <w:rPr>
          <w:rFonts w:asciiTheme="minorHAnsi" w:hAnsiTheme="minorHAnsi"/>
          <w:sz w:val="20"/>
          <w:szCs w:val="20"/>
        </w:rPr>
      </w:pPr>
      <w:r w:rsidRPr="00235DA4">
        <w:rPr>
          <w:rFonts w:asciiTheme="minorHAnsi" w:hAnsiTheme="minorHAnsi"/>
          <w:sz w:val="20"/>
          <w:szCs w:val="20"/>
        </w:rPr>
        <w:t>Have TEE or epiaortic scanning available to monitor the AO PRN.</w:t>
      </w:r>
    </w:p>
    <w:p w:rsidR="00534917" w:rsidRPr="00235DA4" w:rsidRDefault="00534917" w:rsidP="00534917">
      <w:pPr>
        <w:pStyle w:val="ListParagraph"/>
        <w:numPr>
          <w:ilvl w:val="0"/>
          <w:numId w:val="9"/>
        </w:numPr>
        <w:ind w:left="0" w:firstLine="0"/>
        <w:rPr>
          <w:rFonts w:asciiTheme="minorHAnsi" w:hAnsiTheme="minorHAnsi"/>
          <w:sz w:val="20"/>
          <w:szCs w:val="20"/>
        </w:rPr>
      </w:pPr>
      <w:r w:rsidRPr="00235DA4">
        <w:rPr>
          <w:rFonts w:asciiTheme="minorHAnsi" w:hAnsiTheme="minorHAnsi"/>
          <w:sz w:val="20"/>
          <w:szCs w:val="20"/>
        </w:rPr>
        <w:t>Evaluate hypotension causes during the initiation of CPB. If there is a loss of volume, ask the surgeon to quickly assess.</w:t>
      </w:r>
    </w:p>
    <w:p w:rsidR="00534917" w:rsidRPr="00235DA4" w:rsidRDefault="00534917" w:rsidP="00534917">
      <w:pPr>
        <w:pStyle w:val="ListParagraph"/>
        <w:numPr>
          <w:ilvl w:val="0"/>
          <w:numId w:val="9"/>
        </w:numPr>
        <w:ind w:left="0" w:firstLine="0"/>
        <w:rPr>
          <w:rFonts w:asciiTheme="minorHAnsi" w:hAnsiTheme="minorHAnsi"/>
          <w:sz w:val="20"/>
          <w:szCs w:val="20"/>
        </w:rPr>
      </w:pPr>
      <w:r w:rsidRPr="00235DA4">
        <w:rPr>
          <w:rFonts w:asciiTheme="minorHAnsi" w:hAnsiTheme="minorHAnsi"/>
          <w:sz w:val="20"/>
          <w:szCs w:val="20"/>
        </w:rPr>
        <w:t>Do not commit patient to CPB support by quickly cooling, giving cardioplegia or opening the heart until dissection is ruled out.</w:t>
      </w:r>
    </w:p>
    <w:p w:rsidR="00534917" w:rsidRPr="00235DA4" w:rsidRDefault="00534917" w:rsidP="00534917">
      <w:pPr>
        <w:pStyle w:val="ListParagraph"/>
        <w:numPr>
          <w:ilvl w:val="0"/>
          <w:numId w:val="9"/>
        </w:numPr>
        <w:ind w:left="0" w:firstLine="0"/>
        <w:rPr>
          <w:rFonts w:asciiTheme="minorHAnsi" w:hAnsiTheme="minorHAnsi"/>
          <w:sz w:val="20"/>
          <w:szCs w:val="20"/>
        </w:rPr>
      </w:pPr>
      <w:r w:rsidRPr="00235DA4">
        <w:rPr>
          <w:rFonts w:asciiTheme="minorHAnsi" w:hAnsiTheme="minorHAnsi"/>
          <w:sz w:val="20"/>
          <w:szCs w:val="20"/>
        </w:rPr>
        <w:t>Do not release venous line quickly. Release it slowly while infusing at the same time, keeping the volume in the patient should a dissection occur. If the patient’s blood volume drains into the venous reservoir there is no way to quickly return it to the patient if the AO dissects.</w:t>
      </w:r>
    </w:p>
    <w:p w:rsidR="00534917" w:rsidRPr="00235DA4" w:rsidRDefault="00534917" w:rsidP="00534917">
      <w:pPr>
        <w:pStyle w:val="ListParagraph"/>
        <w:numPr>
          <w:ilvl w:val="0"/>
          <w:numId w:val="9"/>
        </w:numPr>
        <w:ind w:left="0" w:firstLine="0"/>
        <w:rPr>
          <w:rFonts w:asciiTheme="minorHAnsi" w:hAnsiTheme="minorHAnsi"/>
          <w:sz w:val="20"/>
          <w:szCs w:val="20"/>
        </w:rPr>
      </w:pPr>
      <w:r w:rsidRPr="00235DA4">
        <w:rPr>
          <w:rFonts w:asciiTheme="minorHAnsi" w:hAnsiTheme="minorHAnsi"/>
          <w:sz w:val="20"/>
          <w:szCs w:val="20"/>
        </w:rPr>
        <w:t>Continue to visually inspect the AO cannulation site.</w:t>
      </w:r>
    </w:p>
    <w:p w:rsidR="00534917" w:rsidRPr="00235DA4" w:rsidRDefault="00534917" w:rsidP="00534917">
      <w:pPr>
        <w:pStyle w:val="ListParagraph"/>
        <w:numPr>
          <w:ilvl w:val="0"/>
          <w:numId w:val="9"/>
        </w:numPr>
        <w:ind w:left="0" w:firstLine="0"/>
        <w:rPr>
          <w:rFonts w:asciiTheme="minorHAnsi" w:hAnsiTheme="minorHAnsi"/>
          <w:sz w:val="20"/>
          <w:szCs w:val="20"/>
        </w:rPr>
      </w:pPr>
      <w:r w:rsidRPr="00235DA4">
        <w:rPr>
          <w:rFonts w:asciiTheme="minorHAnsi" w:hAnsiTheme="minorHAnsi"/>
          <w:sz w:val="20"/>
          <w:szCs w:val="20"/>
        </w:rPr>
        <w:t>Patients with a history of aortic aneurysm are usually on beta blockers and always on antihypertensive agents and are safer using a lower MAP.</w:t>
      </w:r>
    </w:p>
    <w:p w:rsidR="00534917" w:rsidRPr="00235DA4" w:rsidRDefault="00534917" w:rsidP="00534917">
      <w:pPr>
        <w:pStyle w:val="ListParagraph"/>
        <w:numPr>
          <w:ilvl w:val="0"/>
          <w:numId w:val="9"/>
        </w:numPr>
        <w:ind w:left="0" w:firstLine="0"/>
        <w:rPr>
          <w:rFonts w:asciiTheme="minorHAnsi" w:hAnsiTheme="minorHAnsi"/>
          <w:sz w:val="20"/>
          <w:szCs w:val="20"/>
        </w:rPr>
      </w:pPr>
      <w:r w:rsidRPr="00235DA4">
        <w:rPr>
          <w:rFonts w:asciiTheme="minorHAnsi" w:hAnsiTheme="minorHAnsi"/>
          <w:sz w:val="20"/>
          <w:szCs w:val="20"/>
        </w:rPr>
        <w:t>If using a centrifugal pump, do not clamp arterial pump line and quickly release at high RPMs. This increases shear stress by fluid jet and may dissect a weak AO wall.</w:t>
      </w:r>
    </w:p>
    <w:p w:rsidR="00534917" w:rsidRPr="00235DA4" w:rsidRDefault="00534917" w:rsidP="00534917">
      <w:pPr>
        <w:pStyle w:val="ListParagraph"/>
        <w:numPr>
          <w:ilvl w:val="0"/>
          <w:numId w:val="9"/>
        </w:numPr>
        <w:ind w:left="0" w:firstLine="0"/>
        <w:rPr>
          <w:rFonts w:asciiTheme="minorHAnsi" w:hAnsiTheme="minorHAnsi"/>
          <w:sz w:val="20"/>
          <w:szCs w:val="20"/>
        </w:rPr>
      </w:pPr>
      <w:r w:rsidRPr="00235DA4">
        <w:rPr>
          <w:rFonts w:asciiTheme="minorHAnsi" w:hAnsiTheme="minorHAnsi"/>
          <w:sz w:val="20"/>
          <w:szCs w:val="20"/>
        </w:rPr>
        <w:t>With high risk patients consider:</w:t>
      </w:r>
    </w:p>
    <w:p w:rsidR="00534917" w:rsidRPr="00235DA4" w:rsidRDefault="00534917" w:rsidP="00534917">
      <w:pPr>
        <w:pStyle w:val="ListParagraph"/>
        <w:ind w:left="0"/>
        <w:rPr>
          <w:rFonts w:asciiTheme="minorHAnsi" w:hAnsiTheme="minorHAnsi"/>
          <w:sz w:val="20"/>
          <w:szCs w:val="20"/>
        </w:rPr>
      </w:pPr>
      <w:r w:rsidRPr="00235DA4">
        <w:rPr>
          <w:rFonts w:asciiTheme="minorHAnsi" w:hAnsiTheme="minorHAnsi"/>
          <w:sz w:val="20"/>
          <w:szCs w:val="20"/>
        </w:rPr>
        <w:t>a. having femoral cannula, connectors and extra tubing readily available and in the room.</w:t>
      </w:r>
    </w:p>
    <w:p w:rsidR="00534917" w:rsidRPr="00235DA4" w:rsidRDefault="00534917" w:rsidP="00534917">
      <w:pPr>
        <w:pStyle w:val="ListParagraph"/>
        <w:ind w:left="0"/>
        <w:rPr>
          <w:rFonts w:asciiTheme="minorHAnsi" w:hAnsiTheme="minorHAnsi"/>
          <w:sz w:val="20"/>
          <w:szCs w:val="20"/>
        </w:rPr>
      </w:pPr>
      <w:r w:rsidRPr="00235DA4">
        <w:rPr>
          <w:rFonts w:asciiTheme="minorHAnsi" w:hAnsiTheme="minorHAnsi"/>
          <w:sz w:val="20"/>
          <w:szCs w:val="20"/>
        </w:rPr>
        <w:t>b. having blood  PRBC’s  checked and in the room</w:t>
      </w:r>
    </w:p>
    <w:p w:rsidR="00534917" w:rsidRPr="00235DA4" w:rsidRDefault="00534917" w:rsidP="00534917">
      <w:pPr>
        <w:rPr>
          <w:rFonts w:asciiTheme="minorHAnsi" w:hAnsiTheme="minorHAnsi"/>
          <w:sz w:val="20"/>
          <w:szCs w:val="20"/>
        </w:rPr>
      </w:pPr>
      <w:r w:rsidRPr="00235DA4">
        <w:rPr>
          <w:rFonts w:asciiTheme="minorHAnsi" w:hAnsiTheme="minorHAnsi"/>
          <w:sz w:val="20"/>
          <w:szCs w:val="20"/>
        </w:rPr>
        <w:lastRenderedPageBreak/>
        <w:t xml:space="preserve">c. having a hemoconcentrator available </w:t>
      </w:r>
    </w:p>
    <w:p w:rsidR="00534917" w:rsidRPr="00235DA4" w:rsidRDefault="00534917" w:rsidP="00534917">
      <w:pPr>
        <w:pStyle w:val="ListParagraph"/>
        <w:ind w:left="0"/>
        <w:rPr>
          <w:rFonts w:asciiTheme="minorHAnsi" w:hAnsiTheme="minorHAnsi"/>
          <w:sz w:val="20"/>
          <w:szCs w:val="20"/>
        </w:rPr>
      </w:pPr>
      <w:r w:rsidRPr="00235DA4">
        <w:rPr>
          <w:rFonts w:asciiTheme="minorHAnsi" w:hAnsiTheme="minorHAnsi"/>
          <w:sz w:val="20"/>
          <w:szCs w:val="20"/>
        </w:rPr>
        <w:t>d. having extra heparin drawn up and available</w:t>
      </w:r>
    </w:p>
    <w:p w:rsidR="00534917" w:rsidRPr="00235DA4" w:rsidRDefault="00534917" w:rsidP="00534917">
      <w:pPr>
        <w:pStyle w:val="ListParagraph"/>
        <w:numPr>
          <w:ilvl w:val="0"/>
          <w:numId w:val="11"/>
        </w:numPr>
        <w:ind w:left="0" w:firstLine="0"/>
        <w:rPr>
          <w:rFonts w:asciiTheme="minorHAnsi" w:hAnsiTheme="minorHAnsi"/>
          <w:sz w:val="20"/>
          <w:szCs w:val="20"/>
        </w:rPr>
      </w:pPr>
      <w:r w:rsidRPr="00235DA4">
        <w:rPr>
          <w:rFonts w:asciiTheme="minorHAnsi" w:hAnsiTheme="minorHAnsi"/>
          <w:sz w:val="20"/>
          <w:szCs w:val="20"/>
        </w:rPr>
        <w:t>having extra IV fluids on the pump</w:t>
      </w:r>
    </w:p>
    <w:p w:rsidR="00534917" w:rsidRPr="00235DA4" w:rsidRDefault="00534917" w:rsidP="00534917">
      <w:pPr>
        <w:rPr>
          <w:rFonts w:asciiTheme="minorHAnsi" w:hAnsiTheme="minorHAnsi"/>
          <w:sz w:val="20"/>
          <w:szCs w:val="20"/>
        </w:rPr>
      </w:pPr>
    </w:p>
    <w:p w:rsidR="00534917" w:rsidRPr="00235DA4" w:rsidRDefault="00534917" w:rsidP="00534917">
      <w:pPr>
        <w:rPr>
          <w:rFonts w:asciiTheme="minorHAnsi" w:hAnsiTheme="minorHAnsi"/>
          <w:sz w:val="20"/>
          <w:szCs w:val="20"/>
        </w:rPr>
      </w:pPr>
      <w:r w:rsidRPr="00235DA4">
        <w:rPr>
          <w:rFonts w:asciiTheme="minorHAnsi" w:hAnsiTheme="minorHAnsi"/>
          <w:sz w:val="20"/>
          <w:szCs w:val="20"/>
        </w:rPr>
        <w:t>MANAGEMENT:</w:t>
      </w:r>
    </w:p>
    <w:p w:rsidR="00534917" w:rsidRPr="00235DA4" w:rsidRDefault="00534917" w:rsidP="00534917">
      <w:pPr>
        <w:pStyle w:val="ListParagraph"/>
        <w:numPr>
          <w:ilvl w:val="0"/>
          <w:numId w:val="10"/>
        </w:numPr>
        <w:ind w:left="0" w:firstLine="0"/>
        <w:rPr>
          <w:rFonts w:asciiTheme="minorHAnsi" w:hAnsiTheme="minorHAnsi"/>
          <w:sz w:val="20"/>
          <w:szCs w:val="20"/>
        </w:rPr>
      </w:pPr>
      <w:r w:rsidRPr="00235DA4">
        <w:rPr>
          <w:rFonts w:asciiTheme="minorHAnsi" w:hAnsiTheme="minorHAnsi"/>
          <w:sz w:val="20"/>
          <w:szCs w:val="20"/>
        </w:rPr>
        <w:t>When the ascending aorta is the site of the initial cannulation, CPB should be stopped immediately and flow reinitiated via the femoral, subclavian or innominate artery (after assuring that the dissection has not extended into these vessels) or re-cannulate into the true lumen in the AO arch through the flap (perhaps with the aid of ultrasound and a guidewire).</w:t>
      </w:r>
    </w:p>
    <w:p w:rsidR="00534917" w:rsidRPr="00235DA4" w:rsidRDefault="00534917" w:rsidP="00534917">
      <w:pPr>
        <w:pStyle w:val="ListParagraph"/>
        <w:numPr>
          <w:ilvl w:val="0"/>
          <w:numId w:val="10"/>
        </w:numPr>
        <w:ind w:left="0" w:firstLine="0"/>
        <w:rPr>
          <w:rFonts w:asciiTheme="minorHAnsi" w:hAnsiTheme="minorHAnsi"/>
          <w:sz w:val="20"/>
          <w:szCs w:val="20"/>
        </w:rPr>
      </w:pPr>
      <w:r w:rsidRPr="00235DA4">
        <w:rPr>
          <w:rFonts w:asciiTheme="minorHAnsi" w:hAnsiTheme="minorHAnsi"/>
          <w:sz w:val="20"/>
          <w:szCs w:val="20"/>
        </w:rPr>
        <w:t>With femoral cannulation, asses both forward flow and retrograde flow to confirm that the cannula is not in a false lumen.</w:t>
      </w:r>
    </w:p>
    <w:p w:rsidR="00534917" w:rsidRPr="00235DA4" w:rsidRDefault="00534917" w:rsidP="00534917">
      <w:pPr>
        <w:pStyle w:val="ListParagraph"/>
        <w:numPr>
          <w:ilvl w:val="0"/>
          <w:numId w:val="10"/>
        </w:numPr>
        <w:ind w:left="0" w:firstLine="0"/>
        <w:rPr>
          <w:rFonts w:asciiTheme="minorHAnsi" w:hAnsiTheme="minorHAnsi"/>
          <w:sz w:val="20"/>
          <w:szCs w:val="20"/>
        </w:rPr>
      </w:pPr>
      <w:r w:rsidRPr="00235DA4">
        <w:rPr>
          <w:rFonts w:asciiTheme="minorHAnsi" w:hAnsiTheme="minorHAnsi"/>
          <w:sz w:val="20"/>
          <w:szCs w:val="20"/>
        </w:rPr>
        <w:t>After CPB is safely established consider the initiation of deep hypothermia in anticipation of need for circulatory arrest to repair the ascending dissection.</w:t>
      </w:r>
    </w:p>
    <w:p w:rsidR="00534917" w:rsidRPr="00235DA4" w:rsidRDefault="00534917" w:rsidP="00534917">
      <w:pPr>
        <w:pStyle w:val="ListParagraph"/>
        <w:numPr>
          <w:ilvl w:val="0"/>
          <w:numId w:val="10"/>
        </w:numPr>
        <w:ind w:left="0" w:firstLine="0"/>
        <w:rPr>
          <w:rFonts w:asciiTheme="minorHAnsi" w:hAnsiTheme="minorHAnsi"/>
          <w:sz w:val="20"/>
          <w:szCs w:val="20"/>
        </w:rPr>
      </w:pPr>
      <w:r w:rsidRPr="00235DA4">
        <w:rPr>
          <w:rFonts w:asciiTheme="minorHAnsi" w:hAnsiTheme="minorHAnsi"/>
          <w:sz w:val="20"/>
          <w:szCs w:val="20"/>
        </w:rPr>
        <w:t>Use cerebral protection by selective cerebral perfusion if the dissection is extensive and involves the arch vessels.</w:t>
      </w:r>
    </w:p>
    <w:p w:rsidR="00534917" w:rsidRPr="00235DA4" w:rsidRDefault="00534917" w:rsidP="00534917">
      <w:pPr>
        <w:pStyle w:val="ListParagraph"/>
        <w:numPr>
          <w:ilvl w:val="0"/>
          <w:numId w:val="10"/>
        </w:numPr>
        <w:ind w:left="0" w:firstLine="0"/>
        <w:rPr>
          <w:rFonts w:asciiTheme="minorHAnsi" w:hAnsiTheme="minorHAnsi"/>
          <w:sz w:val="20"/>
          <w:szCs w:val="20"/>
        </w:rPr>
      </w:pPr>
      <w:r w:rsidRPr="00235DA4">
        <w:rPr>
          <w:rFonts w:asciiTheme="minorHAnsi" w:hAnsiTheme="minorHAnsi"/>
          <w:sz w:val="20"/>
          <w:szCs w:val="20"/>
        </w:rPr>
        <w:t>Repair may only require closed exclusion suturing or more complex patch or graft replacement of the ascending AO and arch.</w:t>
      </w:r>
    </w:p>
    <w:p w:rsidR="00534917" w:rsidRPr="00235DA4" w:rsidRDefault="00534917" w:rsidP="00C234D4">
      <w:pPr>
        <w:rPr>
          <w:rFonts w:asciiTheme="minorHAnsi" w:hAnsiTheme="minorHAnsi"/>
          <w:sz w:val="20"/>
          <w:szCs w:val="20"/>
        </w:rPr>
      </w:pPr>
    </w:p>
    <w:p w:rsidR="0077200F" w:rsidRPr="00235DA4" w:rsidRDefault="000A1E31" w:rsidP="00C234D4">
      <w:pPr>
        <w:rPr>
          <w:rFonts w:asciiTheme="minorHAnsi" w:hAnsiTheme="minorHAnsi"/>
          <w:sz w:val="20"/>
          <w:szCs w:val="20"/>
        </w:rPr>
      </w:pPr>
      <w:r w:rsidRPr="00235DA4">
        <w:rPr>
          <w:rFonts w:asciiTheme="minorHAnsi" w:hAnsiTheme="minorHAnsi"/>
          <w:sz w:val="20"/>
          <w:szCs w:val="20"/>
        </w:rPr>
        <w:t>RISK PRIORITY NUMBER</w:t>
      </w:r>
      <w:r w:rsidR="0077200F" w:rsidRPr="00235DA4">
        <w:rPr>
          <w:rFonts w:asciiTheme="minorHAnsi" w:hAnsiTheme="minorHAnsi"/>
          <w:sz w:val="20"/>
          <w:szCs w:val="20"/>
        </w:rPr>
        <w:t xml:space="preserve"> (RPN): </w:t>
      </w:r>
    </w:p>
    <w:p w:rsidR="0077200F" w:rsidRPr="00235DA4" w:rsidRDefault="0077200F" w:rsidP="00C234D4">
      <w:pPr>
        <w:rPr>
          <w:rFonts w:asciiTheme="minorHAnsi" w:hAnsiTheme="minorHAnsi"/>
          <w:sz w:val="20"/>
          <w:szCs w:val="20"/>
        </w:rPr>
      </w:pPr>
      <w:r w:rsidRPr="00235DA4">
        <w:rPr>
          <w:rFonts w:asciiTheme="minorHAnsi" w:hAnsiTheme="minorHAnsi"/>
          <w:sz w:val="20"/>
          <w:szCs w:val="20"/>
        </w:rPr>
        <w:t>A. Severity (Harmfulness) Rating Scale: how detrimental can the failure be:</w:t>
      </w:r>
    </w:p>
    <w:p w:rsidR="0077200F" w:rsidRPr="00235DA4" w:rsidRDefault="0077200F" w:rsidP="00C234D4">
      <w:pPr>
        <w:rPr>
          <w:rFonts w:asciiTheme="minorHAnsi" w:hAnsiTheme="minorHAnsi"/>
          <w:sz w:val="20"/>
          <w:szCs w:val="20"/>
        </w:rPr>
      </w:pPr>
      <w:r w:rsidRPr="00235DA4">
        <w:rPr>
          <w:rFonts w:asciiTheme="minorHAnsi" w:hAnsiTheme="minorHAnsi"/>
          <w:sz w:val="20"/>
          <w:szCs w:val="20"/>
        </w:rPr>
        <w:t>1) Slight, 2) Low, 3) Moderate, 4) High, 5) Critical</w:t>
      </w:r>
    </w:p>
    <w:p w:rsidR="0077200F" w:rsidRPr="00235DA4" w:rsidRDefault="0077200F" w:rsidP="00F87A81">
      <w:pPr>
        <w:pStyle w:val="ListParagraph"/>
        <w:ind w:left="0"/>
        <w:rPr>
          <w:rFonts w:asciiTheme="minorHAnsi" w:hAnsiTheme="minorHAnsi"/>
          <w:sz w:val="20"/>
          <w:szCs w:val="20"/>
        </w:rPr>
      </w:pPr>
      <w:r w:rsidRPr="00235DA4">
        <w:rPr>
          <w:rFonts w:asciiTheme="minorHAnsi" w:hAnsiTheme="minorHAnsi"/>
          <w:sz w:val="20"/>
          <w:szCs w:val="20"/>
        </w:rPr>
        <w:t xml:space="preserve">(The problems that this failure causes are </w:t>
      </w:r>
      <w:r w:rsidR="00534917" w:rsidRPr="00235DA4">
        <w:rPr>
          <w:rFonts w:asciiTheme="minorHAnsi" w:hAnsiTheme="minorHAnsi"/>
          <w:sz w:val="20"/>
          <w:szCs w:val="20"/>
        </w:rPr>
        <w:t>5</w:t>
      </w:r>
      <w:r w:rsidRPr="00235DA4">
        <w:rPr>
          <w:rFonts w:asciiTheme="minorHAnsi" w:hAnsiTheme="minorHAnsi"/>
          <w:sz w:val="20"/>
          <w:szCs w:val="20"/>
        </w:rPr>
        <w:t xml:space="preserve">, </w:t>
      </w:r>
      <w:r w:rsidR="00534917" w:rsidRPr="00235DA4">
        <w:rPr>
          <w:rFonts w:asciiTheme="minorHAnsi" w:hAnsiTheme="minorHAnsi"/>
          <w:sz w:val="20"/>
          <w:szCs w:val="20"/>
        </w:rPr>
        <w:t>critical</w:t>
      </w:r>
      <w:r w:rsidRPr="00235DA4">
        <w:rPr>
          <w:rFonts w:asciiTheme="minorHAnsi" w:hAnsiTheme="minorHAnsi"/>
          <w:sz w:val="20"/>
          <w:szCs w:val="20"/>
        </w:rPr>
        <w:t>.</w:t>
      </w:r>
      <w:r w:rsidR="00534917" w:rsidRPr="00235DA4">
        <w:rPr>
          <w:rFonts w:asciiTheme="minorHAnsi" w:hAnsiTheme="minorHAnsi"/>
          <w:sz w:val="20"/>
          <w:szCs w:val="20"/>
        </w:rPr>
        <w:t>)</w:t>
      </w:r>
    </w:p>
    <w:p w:rsidR="0077200F" w:rsidRPr="00235DA4" w:rsidRDefault="0077200F" w:rsidP="00C234D4">
      <w:pPr>
        <w:rPr>
          <w:rFonts w:asciiTheme="minorHAnsi" w:hAnsiTheme="minorHAnsi"/>
          <w:sz w:val="20"/>
          <w:szCs w:val="20"/>
        </w:rPr>
      </w:pPr>
    </w:p>
    <w:p w:rsidR="0077200F" w:rsidRPr="00235DA4" w:rsidRDefault="0077200F" w:rsidP="00C234D4">
      <w:pPr>
        <w:rPr>
          <w:rFonts w:asciiTheme="minorHAnsi" w:hAnsiTheme="minorHAnsi"/>
          <w:sz w:val="20"/>
          <w:szCs w:val="20"/>
        </w:rPr>
      </w:pPr>
      <w:r w:rsidRPr="00235DA4">
        <w:rPr>
          <w:rFonts w:asciiTheme="minorHAnsi" w:hAnsiTheme="minorHAnsi"/>
          <w:sz w:val="20"/>
          <w:szCs w:val="20"/>
        </w:rPr>
        <w:t>B. Occurrence Rating Scale: how frequently does the failure occur:</w:t>
      </w:r>
    </w:p>
    <w:p w:rsidR="0077200F" w:rsidRPr="00235DA4" w:rsidRDefault="0077200F" w:rsidP="00C234D4">
      <w:pPr>
        <w:rPr>
          <w:rFonts w:asciiTheme="minorHAnsi" w:hAnsiTheme="minorHAnsi"/>
          <w:sz w:val="20"/>
          <w:szCs w:val="20"/>
        </w:rPr>
      </w:pPr>
      <w:r w:rsidRPr="00235DA4">
        <w:rPr>
          <w:rFonts w:asciiTheme="minorHAnsi" w:hAnsiTheme="minorHAnsi"/>
          <w:sz w:val="20"/>
          <w:szCs w:val="20"/>
        </w:rPr>
        <w:t xml:space="preserve">1) Remote, 2) Low, 3) Moderate, 4) Frequent, 5) Very High </w:t>
      </w:r>
    </w:p>
    <w:p w:rsidR="0077200F" w:rsidRPr="00235DA4" w:rsidRDefault="0077200F" w:rsidP="00C234D4">
      <w:pPr>
        <w:rPr>
          <w:rFonts w:asciiTheme="minorHAnsi" w:hAnsiTheme="minorHAnsi"/>
          <w:sz w:val="20"/>
          <w:szCs w:val="20"/>
        </w:rPr>
      </w:pPr>
      <w:r w:rsidRPr="00235DA4">
        <w:rPr>
          <w:rFonts w:asciiTheme="minorHAnsi" w:hAnsiTheme="minorHAnsi"/>
          <w:sz w:val="20"/>
          <w:szCs w:val="20"/>
        </w:rPr>
        <w:t xml:space="preserve">(This occurs </w:t>
      </w:r>
      <w:r w:rsidR="00534917" w:rsidRPr="00235DA4">
        <w:rPr>
          <w:rFonts w:asciiTheme="minorHAnsi" w:hAnsiTheme="minorHAnsi"/>
          <w:sz w:val="20"/>
          <w:szCs w:val="20"/>
        </w:rPr>
        <w:t xml:space="preserve">very </w:t>
      </w:r>
      <w:r w:rsidRPr="00235DA4">
        <w:rPr>
          <w:rFonts w:asciiTheme="minorHAnsi" w:hAnsiTheme="minorHAnsi"/>
          <w:sz w:val="20"/>
          <w:szCs w:val="20"/>
        </w:rPr>
        <w:t>infrequently</w:t>
      </w:r>
      <w:r w:rsidR="00235DA4">
        <w:rPr>
          <w:rFonts w:asciiTheme="minorHAnsi" w:hAnsiTheme="minorHAnsi"/>
          <w:sz w:val="20"/>
          <w:szCs w:val="20"/>
        </w:rPr>
        <w:t>.</w:t>
      </w:r>
      <w:r w:rsidR="002555AE" w:rsidRPr="00235DA4">
        <w:rPr>
          <w:rFonts w:asciiTheme="minorHAnsi" w:hAnsiTheme="minorHAnsi"/>
          <w:sz w:val="20"/>
          <w:szCs w:val="20"/>
        </w:rPr>
        <w:t xml:space="preserve"> </w:t>
      </w:r>
      <w:r w:rsidR="00235DA4">
        <w:rPr>
          <w:rFonts w:asciiTheme="minorHAnsi" w:hAnsiTheme="minorHAnsi"/>
          <w:sz w:val="20"/>
          <w:szCs w:val="20"/>
        </w:rPr>
        <w:t>S</w:t>
      </w:r>
      <w:r w:rsidR="00534917" w:rsidRPr="00235DA4">
        <w:rPr>
          <w:rFonts w:asciiTheme="minorHAnsi" w:hAnsiTheme="minorHAnsi"/>
          <w:sz w:val="20"/>
          <w:szCs w:val="20"/>
        </w:rPr>
        <w:t>o occurrence should be 1</w:t>
      </w:r>
      <w:r w:rsidRPr="00235DA4">
        <w:rPr>
          <w:rFonts w:asciiTheme="minorHAnsi" w:hAnsiTheme="minorHAnsi"/>
          <w:sz w:val="20"/>
          <w:szCs w:val="20"/>
        </w:rPr>
        <w:t>, low.)</w:t>
      </w:r>
    </w:p>
    <w:p w:rsidR="0077200F" w:rsidRPr="00235DA4" w:rsidRDefault="0077200F" w:rsidP="00C234D4">
      <w:pPr>
        <w:rPr>
          <w:rFonts w:asciiTheme="minorHAnsi" w:hAnsiTheme="minorHAnsi"/>
          <w:sz w:val="20"/>
          <w:szCs w:val="20"/>
        </w:rPr>
      </w:pPr>
    </w:p>
    <w:p w:rsidR="0077200F" w:rsidRPr="00235DA4" w:rsidRDefault="0077200F" w:rsidP="00C234D4">
      <w:pPr>
        <w:rPr>
          <w:rFonts w:asciiTheme="minorHAnsi" w:hAnsiTheme="minorHAnsi"/>
          <w:sz w:val="20"/>
          <w:szCs w:val="20"/>
        </w:rPr>
      </w:pPr>
      <w:r w:rsidRPr="00235DA4">
        <w:rPr>
          <w:rFonts w:asciiTheme="minorHAnsi" w:hAnsiTheme="minorHAnsi"/>
          <w:sz w:val="20"/>
          <w:szCs w:val="20"/>
        </w:rPr>
        <w:t>C. Detection Rating Scale: how easily the potential failure can be detected before it occurs:</w:t>
      </w:r>
    </w:p>
    <w:p w:rsidR="0077200F" w:rsidRPr="00235DA4" w:rsidRDefault="0077200F" w:rsidP="00C234D4">
      <w:pPr>
        <w:rPr>
          <w:rFonts w:asciiTheme="minorHAnsi" w:hAnsiTheme="minorHAnsi"/>
          <w:sz w:val="20"/>
          <w:szCs w:val="20"/>
        </w:rPr>
      </w:pPr>
      <w:r w:rsidRPr="00235DA4">
        <w:rPr>
          <w:rFonts w:asciiTheme="minorHAnsi" w:hAnsiTheme="minorHAnsi"/>
          <w:sz w:val="20"/>
          <w:szCs w:val="20"/>
        </w:rPr>
        <w:t>1) Very High, 2) High, 3) Moderate, 4) Low, 5) Uncertain</w:t>
      </w:r>
    </w:p>
    <w:p w:rsidR="0077200F" w:rsidRPr="00235DA4" w:rsidRDefault="0077200F" w:rsidP="00C234D4">
      <w:pPr>
        <w:rPr>
          <w:rFonts w:asciiTheme="minorHAnsi" w:hAnsiTheme="minorHAnsi"/>
          <w:sz w:val="20"/>
          <w:szCs w:val="20"/>
        </w:rPr>
      </w:pPr>
      <w:r w:rsidRPr="00235DA4">
        <w:rPr>
          <w:rFonts w:asciiTheme="minorHAnsi" w:hAnsiTheme="minorHAnsi"/>
          <w:sz w:val="20"/>
          <w:szCs w:val="20"/>
        </w:rPr>
        <w:t xml:space="preserve">(This problem can be </w:t>
      </w:r>
      <w:r w:rsidR="00534917" w:rsidRPr="00235DA4">
        <w:rPr>
          <w:rFonts w:asciiTheme="minorHAnsi" w:hAnsiTheme="minorHAnsi"/>
          <w:sz w:val="20"/>
          <w:szCs w:val="20"/>
        </w:rPr>
        <w:t>very difficult to detect until after the damage has been done</w:t>
      </w:r>
      <w:r w:rsidRPr="00235DA4">
        <w:rPr>
          <w:rFonts w:asciiTheme="minorHAnsi" w:hAnsiTheme="minorHAnsi"/>
          <w:sz w:val="20"/>
          <w:szCs w:val="20"/>
        </w:rPr>
        <w:t>. So the detection RPN should b</w:t>
      </w:r>
      <w:r w:rsidR="00534917" w:rsidRPr="00235DA4">
        <w:rPr>
          <w:rFonts w:asciiTheme="minorHAnsi" w:hAnsiTheme="minorHAnsi"/>
          <w:sz w:val="20"/>
          <w:szCs w:val="20"/>
        </w:rPr>
        <w:t>e 5</w:t>
      </w:r>
      <w:r w:rsidRPr="00235DA4">
        <w:rPr>
          <w:rFonts w:asciiTheme="minorHAnsi" w:hAnsiTheme="minorHAnsi"/>
          <w:sz w:val="20"/>
          <w:szCs w:val="20"/>
        </w:rPr>
        <w:t xml:space="preserve">, </w:t>
      </w:r>
      <w:r w:rsidR="00534917" w:rsidRPr="00235DA4">
        <w:rPr>
          <w:rFonts w:asciiTheme="minorHAnsi" w:hAnsiTheme="minorHAnsi"/>
          <w:sz w:val="20"/>
          <w:szCs w:val="20"/>
        </w:rPr>
        <w:t>uncertain</w:t>
      </w:r>
      <w:r w:rsidRPr="00235DA4">
        <w:rPr>
          <w:rFonts w:asciiTheme="minorHAnsi" w:hAnsiTheme="minorHAnsi"/>
          <w:sz w:val="20"/>
          <w:szCs w:val="20"/>
        </w:rPr>
        <w:t>.)</w:t>
      </w:r>
    </w:p>
    <w:p w:rsidR="0077200F" w:rsidRPr="00235DA4" w:rsidRDefault="0077200F" w:rsidP="00C234D4">
      <w:pPr>
        <w:rPr>
          <w:rFonts w:asciiTheme="minorHAnsi" w:hAnsiTheme="minorHAnsi"/>
          <w:sz w:val="20"/>
          <w:szCs w:val="20"/>
        </w:rPr>
      </w:pPr>
    </w:p>
    <w:p w:rsidR="0077200F" w:rsidRPr="00235DA4" w:rsidRDefault="0077200F" w:rsidP="00C234D4">
      <w:pPr>
        <w:rPr>
          <w:rFonts w:asciiTheme="minorHAnsi" w:hAnsiTheme="minorHAnsi"/>
          <w:sz w:val="20"/>
          <w:szCs w:val="20"/>
        </w:rPr>
      </w:pPr>
      <w:r w:rsidRPr="00235DA4">
        <w:rPr>
          <w:rFonts w:asciiTheme="minorHAnsi" w:hAnsiTheme="minorHAnsi"/>
          <w:sz w:val="20"/>
          <w:szCs w:val="20"/>
        </w:rPr>
        <w:t xml:space="preserve">D. Patient Frequency Scale: </w:t>
      </w:r>
    </w:p>
    <w:p w:rsidR="0077200F" w:rsidRPr="00235DA4" w:rsidRDefault="0077200F" w:rsidP="00C234D4">
      <w:pPr>
        <w:rPr>
          <w:rFonts w:asciiTheme="minorHAnsi" w:hAnsiTheme="minorHAnsi"/>
          <w:sz w:val="20"/>
          <w:szCs w:val="20"/>
        </w:rPr>
      </w:pPr>
      <w:r w:rsidRPr="00235DA4">
        <w:rPr>
          <w:rFonts w:asciiTheme="minorHAnsi" w:hAnsiTheme="minorHAnsi"/>
          <w:sz w:val="20"/>
          <w:szCs w:val="20"/>
        </w:rPr>
        <w:t>1) Only a small number of patients would be susceptible to this failure, 2) Many patients but not all would be susceptible to this failure, 3) All patients would be susceptible to this failure.</w:t>
      </w:r>
    </w:p>
    <w:p w:rsidR="0077200F" w:rsidRPr="00235DA4" w:rsidRDefault="0077200F" w:rsidP="00C234D4">
      <w:pPr>
        <w:rPr>
          <w:rFonts w:asciiTheme="minorHAnsi" w:hAnsiTheme="minorHAnsi"/>
          <w:sz w:val="20"/>
          <w:szCs w:val="20"/>
        </w:rPr>
      </w:pPr>
      <w:r w:rsidRPr="00235DA4">
        <w:rPr>
          <w:rFonts w:asciiTheme="minorHAnsi" w:hAnsiTheme="minorHAnsi"/>
          <w:sz w:val="20"/>
          <w:szCs w:val="20"/>
        </w:rPr>
        <w:t xml:space="preserve">(All patients </w:t>
      </w:r>
      <w:r w:rsidR="00517337" w:rsidRPr="00235DA4">
        <w:rPr>
          <w:rFonts w:asciiTheme="minorHAnsi" w:hAnsiTheme="minorHAnsi"/>
          <w:sz w:val="20"/>
          <w:szCs w:val="20"/>
        </w:rPr>
        <w:t xml:space="preserve">are </w:t>
      </w:r>
      <w:r w:rsidRPr="00235DA4">
        <w:rPr>
          <w:rFonts w:asciiTheme="minorHAnsi" w:hAnsiTheme="minorHAnsi"/>
          <w:sz w:val="20"/>
          <w:szCs w:val="20"/>
        </w:rPr>
        <w:t>at risk. So the Patient Frequency RPN should be a 3.)</w:t>
      </w:r>
    </w:p>
    <w:p w:rsidR="0077200F" w:rsidRPr="00235DA4" w:rsidRDefault="0077200F" w:rsidP="00C234D4">
      <w:pPr>
        <w:rPr>
          <w:rFonts w:asciiTheme="minorHAnsi" w:hAnsiTheme="minorHAnsi"/>
          <w:sz w:val="20"/>
          <w:szCs w:val="20"/>
        </w:rPr>
      </w:pPr>
    </w:p>
    <w:p w:rsidR="0077200F" w:rsidRPr="00235DA4" w:rsidRDefault="0077200F" w:rsidP="00C234D4">
      <w:pPr>
        <w:rPr>
          <w:rFonts w:asciiTheme="minorHAnsi" w:hAnsiTheme="minorHAnsi"/>
          <w:sz w:val="20"/>
          <w:szCs w:val="20"/>
        </w:rPr>
      </w:pPr>
      <w:r w:rsidRPr="00235DA4">
        <w:rPr>
          <w:rFonts w:asciiTheme="minorHAnsi" w:hAnsiTheme="minorHAnsi"/>
          <w:sz w:val="20"/>
          <w:szCs w:val="20"/>
        </w:rPr>
        <w:t>Multiply A*B*C*D = RPN.  The higher the RPN the more dangerous the Failure Mode.</w:t>
      </w:r>
    </w:p>
    <w:p w:rsidR="0077200F" w:rsidRPr="00235DA4" w:rsidRDefault="0077200F" w:rsidP="00C234D4">
      <w:pPr>
        <w:rPr>
          <w:rFonts w:asciiTheme="minorHAnsi" w:hAnsiTheme="minorHAnsi"/>
          <w:sz w:val="20"/>
          <w:szCs w:val="20"/>
        </w:rPr>
      </w:pPr>
      <w:r w:rsidRPr="00235DA4">
        <w:rPr>
          <w:rFonts w:asciiTheme="minorHAnsi" w:hAnsiTheme="minorHAnsi"/>
          <w:sz w:val="20"/>
          <w:szCs w:val="20"/>
        </w:rPr>
        <w:t>The lowest risk would be 1*1*1*1* = 1. The highest risk would be 5*5*5*3 = 375. RPNs allow the perfusionist to prioritize the risk. Resources should be used to reduce the RPNs of higher risk failures first, if possible.</w:t>
      </w:r>
    </w:p>
    <w:p w:rsidR="0077200F" w:rsidRPr="00235DA4" w:rsidRDefault="0077200F" w:rsidP="00C234D4">
      <w:pPr>
        <w:rPr>
          <w:rFonts w:asciiTheme="minorHAnsi" w:hAnsiTheme="minorHAnsi"/>
          <w:sz w:val="20"/>
          <w:szCs w:val="20"/>
        </w:rPr>
      </w:pPr>
      <w:r w:rsidRPr="00235DA4">
        <w:rPr>
          <w:rFonts w:asciiTheme="minorHAnsi" w:hAnsiTheme="minorHAnsi"/>
          <w:sz w:val="20"/>
          <w:szCs w:val="20"/>
        </w:rPr>
        <w:t xml:space="preserve">(The total RPN for this failure is </w:t>
      </w:r>
      <w:r w:rsidR="00534917" w:rsidRPr="00235DA4">
        <w:rPr>
          <w:rFonts w:asciiTheme="minorHAnsi" w:hAnsiTheme="minorHAnsi"/>
          <w:sz w:val="20"/>
          <w:szCs w:val="20"/>
        </w:rPr>
        <w:t>5</w:t>
      </w:r>
      <w:r w:rsidR="00517337" w:rsidRPr="00235DA4">
        <w:rPr>
          <w:rFonts w:asciiTheme="minorHAnsi" w:hAnsiTheme="minorHAnsi"/>
          <w:sz w:val="20"/>
          <w:szCs w:val="20"/>
        </w:rPr>
        <w:t>*</w:t>
      </w:r>
      <w:r w:rsidR="00711C9C">
        <w:rPr>
          <w:rFonts w:asciiTheme="minorHAnsi" w:hAnsiTheme="minorHAnsi"/>
          <w:sz w:val="20"/>
          <w:szCs w:val="20"/>
        </w:rPr>
        <w:t>1</w:t>
      </w:r>
      <w:r w:rsidR="00534917" w:rsidRPr="00235DA4">
        <w:rPr>
          <w:rFonts w:asciiTheme="minorHAnsi" w:hAnsiTheme="minorHAnsi"/>
          <w:sz w:val="20"/>
          <w:szCs w:val="20"/>
        </w:rPr>
        <w:t>*5</w:t>
      </w:r>
      <w:r w:rsidRPr="00235DA4">
        <w:rPr>
          <w:rFonts w:asciiTheme="minorHAnsi" w:hAnsiTheme="minorHAnsi"/>
          <w:sz w:val="20"/>
          <w:szCs w:val="20"/>
        </w:rPr>
        <w:t xml:space="preserve">*3 = </w:t>
      </w:r>
      <w:r w:rsidR="00534917" w:rsidRPr="00235DA4">
        <w:rPr>
          <w:rFonts w:asciiTheme="minorHAnsi" w:hAnsiTheme="minorHAnsi"/>
          <w:sz w:val="20"/>
          <w:szCs w:val="20"/>
        </w:rPr>
        <w:t>75</w:t>
      </w:r>
      <w:r w:rsidRPr="00235DA4">
        <w:rPr>
          <w:rFonts w:asciiTheme="minorHAnsi" w:hAnsiTheme="minorHAnsi"/>
          <w:sz w:val="20"/>
          <w:szCs w:val="20"/>
        </w:rPr>
        <w:t>. )</w:t>
      </w:r>
    </w:p>
    <w:p w:rsidR="0077200F" w:rsidRPr="00235DA4" w:rsidRDefault="0077200F" w:rsidP="00C234D4">
      <w:pPr>
        <w:rPr>
          <w:rFonts w:asciiTheme="minorHAnsi" w:hAnsiTheme="minorHAnsi"/>
          <w:sz w:val="20"/>
          <w:szCs w:val="20"/>
        </w:rPr>
      </w:pPr>
    </w:p>
    <w:p w:rsidR="006A3110" w:rsidRPr="00235DA4" w:rsidRDefault="006A3110">
      <w:pPr>
        <w:rPr>
          <w:rFonts w:asciiTheme="minorHAnsi" w:hAnsiTheme="minorHAnsi"/>
          <w:sz w:val="20"/>
          <w:szCs w:val="20"/>
        </w:rPr>
      </w:pPr>
    </w:p>
    <w:sectPr w:rsidR="006A3110" w:rsidRPr="00235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D313D"/>
    <w:multiLevelType w:val="hybridMultilevel"/>
    <w:tmpl w:val="94E0D762"/>
    <w:lvl w:ilvl="0" w:tplc="55B6A49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83836"/>
    <w:multiLevelType w:val="hybridMultilevel"/>
    <w:tmpl w:val="97DC4A14"/>
    <w:lvl w:ilvl="0" w:tplc="0409000F">
      <w:start w:val="1"/>
      <w:numFmt w:val="decimal"/>
      <w:lvlText w:val="%1."/>
      <w:lvlJc w:val="left"/>
      <w:pPr>
        <w:ind w:left="720" w:hanging="360"/>
      </w:pPr>
      <w:rPr>
        <w:rFonts w:hint="default"/>
      </w:rPr>
    </w:lvl>
    <w:lvl w:ilvl="1" w:tplc="35FC65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D3C2C"/>
    <w:multiLevelType w:val="hybridMultilevel"/>
    <w:tmpl w:val="BC9074EE"/>
    <w:lvl w:ilvl="0" w:tplc="CB8C5932">
      <w:start w:val="1"/>
      <w:numFmt w:val="lowerLetter"/>
      <w:lvlText w:val="%1."/>
      <w:lvlJc w:val="left"/>
      <w:pPr>
        <w:ind w:left="374" w:hanging="360"/>
      </w:pPr>
      <w:rPr>
        <w:rFonts w:hint="default"/>
      </w:rPr>
    </w:lvl>
    <w:lvl w:ilvl="1" w:tplc="C6C05F7E">
      <w:start w:val="1"/>
      <w:numFmt w:val="lowerRoman"/>
      <w:lvlText w:val="%2."/>
      <w:lvlJc w:val="left"/>
      <w:pPr>
        <w:ind w:left="1094" w:hanging="360"/>
      </w:pPr>
      <w:rPr>
        <w:rFonts w:ascii="Times New Roman" w:eastAsia="Times New Roman" w:hAnsi="Times New Roman" w:cs="Times New Roman"/>
      </w:r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
    <w:nsid w:val="3BEF0698"/>
    <w:multiLevelType w:val="hybridMultilevel"/>
    <w:tmpl w:val="463E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6B2FB9"/>
    <w:multiLevelType w:val="hybridMultilevel"/>
    <w:tmpl w:val="42C00FD6"/>
    <w:lvl w:ilvl="0" w:tplc="0409000F">
      <w:start w:val="1"/>
      <w:numFmt w:val="decimal"/>
      <w:lvlText w:val="%1."/>
      <w:lvlJc w:val="left"/>
      <w:pPr>
        <w:ind w:left="720" w:hanging="360"/>
      </w:pPr>
    </w:lvl>
    <w:lvl w:ilvl="1" w:tplc="129C53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305AEB"/>
    <w:multiLevelType w:val="hybridMultilevel"/>
    <w:tmpl w:val="88083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252EB0"/>
    <w:multiLevelType w:val="hybridMultilevel"/>
    <w:tmpl w:val="FD7C1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A318E3"/>
    <w:multiLevelType w:val="hybridMultilevel"/>
    <w:tmpl w:val="A4AC0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0F3652"/>
    <w:multiLevelType w:val="hybridMultilevel"/>
    <w:tmpl w:val="2CCA9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FC1A05"/>
    <w:multiLevelType w:val="hybridMultilevel"/>
    <w:tmpl w:val="12102D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B64985"/>
    <w:multiLevelType w:val="hybridMultilevel"/>
    <w:tmpl w:val="306E3A80"/>
    <w:lvl w:ilvl="0" w:tplc="F7C867C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9"/>
  </w:num>
  <w:num w:numId="5">
    <w:abstractNumId w:val="6"/>
  </w:num>
  <w:num w:numId="6">
    <w:abstractNumId w:val="7"/>
  </w:num>
  <w:num w:numId="7">
    <w:abstractNumId w:val="8"/>
  </w:num>
  <w:num w:numId="8">
    <w:abstractNumId w:val="2"/>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7B"/>
    <w:rsid w:val="00007A2E"/>
    <w:rsid w:val="00043137"/>
    <w:rsid w:val="00097643"/>
    <w:rsid w:val="000A1E31"/>
    <w:rsid w:val="000D03F8"/>
    <w:rsid w:val="00235DA4"/>
    <w:rsid w:val="002555AE"/>
    <w:rsid w:val="002F3A3B"/>
    <w:rsid w:val="0035247B"/>
    <w:rsid w:val="00367FD2"/>
    <w:rsid w:val="00517337"/>
    <w:rsid w:val="005239EF"/>
    <w:rsid w:val="00534917"/>
    <w:rsid w:val="0058661B"/>
    <w:rsid w:val="005D65E9"/>
    <w:rsid w:val="006A3110"/>
    <w:rsid w:val="006C73FD"/>
    <w:rsid w:val="00711C9C"/>
    <w:rsid w:val="00751D4F"/>
    <w:rsid w:val="0077200F"/>
    <w:rsid w:val="007C3CAD"/>
    <w:rsid w:val="00984FC7"/>
    <w:rsid w:val="009C6126"/>
    <w:rsid w:val="00A86790"/>
    <w:rsid w:val="00B01441"/>
    <w:rsid w:val="00C234D4"/>
    <w:rsid w:val="00EB649C"/>
    <w:rsid w:val="00EE4AB2"/>
    <w:rsid w:val="00F12F62"/>
    <w:rsid w:val="00F87A81"/>
    <w:rsid w:val="00FC43AB"/>
    <w:rsid w:val="00FD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7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47B"/>
    <w:pPr>
      <w:ind w:left="720"/>
      <w:contextualSpacing/>
    </w:pPr>
  </w:style>
  <w:style w:type="character" w:styleId="Hyperlink">
    <w:name w:val="Hyperlink"/>
    <w:basedOn w:val="DefaultParagraphFont"/>
    <w:uiPriority w:val="99"/>
    <w:unhideWhenUsed/>
    <w:rsid w:val="006C73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7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47B"/>
    <w:pPr>
      <w:ind w:left="720"/>
      <w:contextualSpacing/>
    </w:pPr>
  </w:style>
  <w:style w:type="character" w:styleId="Hyperlink">
    <w:name w:val="Hyperlink"/>
    <w:basedOn w:val="DefaultParagraphFont"/>
    <w:uiPriority w:val="99"/>
    <w:unhideWhenUsed/>
    <w:rsid w:val="006C73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698044">
      <w:bodyDiv w:val="1"/>
      <w:marLeft w:val="0"/>
      <w:marRight w:val="0"/>
      <w:marTop w:val="0"/>
      <w:marBottom w:val="0"/>
      <w:divBdr>
        <w:top w:val="none" w:sz="0" w:space="0" w:color="auto"/>
        <w:left w:val="none" w:sz="0" w:space="0" w:color="auto"/>
        <w:bottom w:val="none" w:sz="0" w:space="0" w:color="auto"/>
        <w:right w:val="none" w:sz="0" w:space="0" w:color="auto"/>
      </w:divBdr>
    </w:div>
    <w:div w:id="1002777405">
      <w:bodyDiv w:val="1"/>
      <w:marLeft w:val="0"/>
      <w:marRight w:val="0"/>
      <w:marTop w:val="0"/>
      <w:marBottom w:val="0"/>
      <w:divBdr>
        <w:top w:val="none" w:sz="0" w:space="0" w:color="auto"/>
        <w:left w:val="none" w:sz="0" w:space="0" w:color="auto"/>
        <w:bottom w:val="none" w:sz="0" w:space="0" w:color="auto"/>
        <w:right w:val="none" w:sz="0" w:space="0" w:color="auto"/>
      </w:divBdr>
    </w:div>
    <w:div w:id="11626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2016-06-02T14:27:00Z</dcterms:created>
  <dcterms:modified xsi:type="dcterms:W3CDTF">2016-06-02T14:27:00Z</dcterms:modified>
</cp:coreProperties>
</file>